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4813" w14:textId="77777777" w:rsidR="001E76B2" w:rsidRPr="00B35F42" w:rsidRDefault="001E76B2" w:rsidP="00633D5D">
      <w:pPr>
        <w:ind w:firstLine="0"/>
        <w:jc w:val="left"/>
        <w:rPr>
          <w:rFonts w:ascii="Arial" w:hAnsi="Arial" w:cs="Arial"/>
          <w:caps/>
          <w:sz w:val="28"/>
          <w:szCs w:val="28"/>
          <w:lang w:val="en-GB"/>
        </w:rPr>
      </w:pPr>
      <w:r w:rsidRPr="00B35F42">
        <w:rPr>
          <w:rFonts w:ascii="Arial" w:hAnsi="Arial" w:cs="Arial"/>
          <w:caps/>
          <w:sz w:val="28"/>
          <w:szCs w:val="28"/>
          <w:lang w:val="en-GB"/>
        </w:rPr>
        <w:t>Title IN ENGLISH LANGUAGE</w:t>
      </w:r>
    </w:p>
    <w:p w14:paraId="2D3EE409" w14:textId="77777777" w:rsidR="00633D5D" w:rsidRPr="00E416AC" w:rsidRDefault="00B018C3" w:rsidP="00633D5D">
      <w:pPr>
        <w:ind w:firstLine="0"/>
        <w:jc w:val="left"/>
        <w:rPr>
          <w:b/>
          <w:bCs/>
          <w:sz w:val="26"/>
          <w:szCs w:val="26"/>
          <w:lang w:val="en-GB" w:eastAsia="sk-SK"/>
        </w:rPr>
      </w:pPr>
      <w:r w:rsidRPr="00E416AC">
        <w:rPr>
          <w:b/>
          <w:bCs/>
          <w:sz w:val="26"/>
          <w:szCs w:val="26"/>
          <w:lang w:val="en-GB" w:eastAsia="sk-SK"/>
        </w:rPr>
        <w:t>Name</w:t>
      </w:r>
      <w:r w:rsidR="001E76B2" w:rsidRPr="00E416AC">
        <w:rPr>
          <w:b/>
          <w:bCs/>
          <w:sz w:val="26"/>
          <w:szCs w:val="26"/>
          <w:lang w:val="en-GB" w:eastAsia="sk-SK"/>
        </w:rPr>
        <w:t xml:space="preserve"> and SURNAME of the author </w:t>
      </w:r>
      <w:r w:rsidR="00633D5D" w:rsidRPr="00E416AC">
        <w:rPr>
          <w:b/>
          <w:bCs/>
          <w:sz w:val="26"/>
          <w:szCs w:val="26"/>
          <w:lang w:val="en-GB" w:eastAsia="sk-SK"/>
        </w:rPr>
        <w:t xml:space="preserve">– </w:t>
      </w:r>
      <w:r w:rsidR="001E76B2" w:rsidRPr="00E416AC">
        <w:rPr>
          <w:b/>
          <w:bCs/>
          <w:sz w:val="26"/>
          <w:szCs w:val="26"/>
          <w:lang w:val="en-GB" w:eastAsia="sk-SK"/>
        </w:rPr>
        <w:t>name and SURNAME of the author</w:t>
      </w:r>
    </w:p>
    <w:p w14:paraId="60BEECA8" w14:textId="77777777" w:rsidR="0010380A" w:rsidRDefault="00633D5D" w:rsidP="00633D5D">
      <w:pPr>
        <w:pStyle w:val="autor"/>
        <w:spacing w:before="0" w:after="0"/>
      </w:pPr>
      <w:r w:rsidRPr="00633D5D">
        <w:rPr>
          <w:b w:val="0"/>
          <w:sz w:val="24"/>
          <w:lang w:val="sk-SK" w:eastAsia="sk-SK"/>
        </w:rPr>
        <w:t xml:space="preserve">- - - - - - - - - - - - - - - - - - - - - - - - - - - - - - - - - - - - - - - - - - - - - - - - - - - - - - - - - - - - - - - </w:t>
      </w:r>
      <w:r w:rsidR="0010380A">
        <w:t xml:space="preserve">  </w:t>
      </w:r>
    </w:p>
    <w:p w14:paraId="1789DC80" w14:textId="77777777" w:rsidR="003E2293" w:rsidRDefault="003E2293" w:rsidP="003E2293">
      <w:pPr>
        <w:pStyle w:val="abstrakttext"/>
        <w:tabs>
          <w:tab w:val="left" w:pos="1418"/>
        </w:tabs>
      </w:pPr>
      <w:r>
        <w:rPr>
          <w:b/>
        </w:rPr>
        <w:t xml:space="preserve">ABSTRACT: </w:t>
      </w:r>
      <w:r>
        <w:rPr>
          <w:b/>
        </w:rPr>
        <w:tab/>
      </w:r>
      <w:r>
        <w:t>Xxxxxx</w:t>
      </w:r>
    </w:p>
    <w:p w14:paraId="1EDCCA75" w14:textId="77777777" w:rsidR="003E2293" w:rsidRDefault="003E2293" w:rsidP="003E2293">
      <w:pPr>
        <w:pStyle w:val="abstrakttext"/>
        <w:tabs>
          <w:tab w:val="left" w:pos="1418"/>
        </w:tabs>
      </w:pPr>
      <w:r>
        <w:rPr>
          <w:b/>
        </w:rPr>
        <w:t xml:space="preserve">Key words: </w:t>
      </w:r>
      <w:r>
        <w:rPr>
          <w:b/>
        </w:rPr>
        <w:tab/>
      </w:r>
      <w:r>
        <w:t>xxxxxxx</w:t>
      </w:r>
    </w:p>
    <w:p w14:paraId="174FA793" w14:textId="77777777" w:rsidR="00555D31" w:rsidRDefault="00555D31" w:rsidP="0010380A">
      <w:pPr>
        <w:pStyle w:val="Nadpis1"/>
        <w:rPr>
          <w:sz w:val="24"/>
          <w:szCs w:val="24"/>
        </w:rPr>
      </w:pPr>
    </w:p>
    <w:p w14:paraId="65DC674D" w14:textId="49DBEBCC" w:rsidR="0010380A" w:rsidRPr="00B35F42" w:rsidRDefault="00777F17" w:rsidP="0010380A">
      <w:pPr>
        <w:pStyle w:val="Nadpis1"/>
        <w:rPr>
          <w:sz w:val="24"/>
          <w:szCs w:val="24"/>
        </w:rPr>
      </w:pPr>
      <w:r>
        <w:rPr>
          <w:rStyle w:val="tlid-translation"/>
          <w:lang w:val="en"/>
        </w:rPr>
        <w:t xml:space="preserve">1. </w:t>
      </w:r>
      <w:r w:rsidR="001E76B2" w:rsidRPr="00B35F42">
        <w:rPr>
          <w:rStyle w:val="tlid-translation"/>
          <w:lang w:val="en"/>
        </w:rPr>
        <w:t>introduction</w:t>
      </w:r>
      <w:r w:rsidR="0010380A" w:rsidRPr="00B35F42">
        <w:rPr>
          <w:sz w:val="24"/>
          <w:szCs w:val="24"/>
        </w:rPr>
        <w:t xml:space="preserve"> </w:t>
      </w:r>
    </w:p>
    <w:p w14:paraId="3B64FF2B" w14:textId="54D0A702" w:rsidR="00CF3100" w:rsidRPr="00777F17" w:rsidRDefault="00CF3100" w:rsidP="00CF3100">
      <w:pPr>
        <w:rPr>
          <w:lang w:val="en-GB"/>
        </w:rPr>
      </w:pPr>
      <w:r w:rsidRPr="00777F17">
        <w:rPr>
          <w:lang w:val="en-GB"/>
        </w:rPr>
        <w:t xml:space="preserve">Harvester head has an important role in terms of efficiency and quality of wood processing. </w:t>
      </w:r>
      <w:r w:rsidR="00777F17">
        <w:rPr>
          <w:lang w:val="en-GB"/>
        </w:rPr>
        <w:t>T</w:t>
      </w:r>
      <w:r w:rsidRPr="00777F17">
        <w:rPr>
          <w:lang w:val="en-GB"/>
        </w:rPr>
        <w:t xml:space="preserve">he task of the harvester head is to fell the tree, branch it, cut the tree to the specified </w:t>
      </w:r>
      <w:r w:rsidR="00777F17" w:rsidRPr="00777F17">
        <w:rPr>
          <w:lang w:val="en-GB"/>
        </w:rPr>
        <w:t>length,</w:t>
      </w:r>
      <w:r w:rsidRPr="00777F17">
        <w:rPr>
          <w:lang w:val="en-GB"/>
        </w:rPr>
        <w:t xml:space="preserve"> and store it in the collection point (</w:t>
      </w:r>
      <w:proofErr w:type="spellStart"/>
      <w:r w:rsidRPr="00777F17">
        <w:rPr>
          <w:lang w:val="en-GB"/>
        </w:rPr>
        <w:t>Kováč</w:t>
      </w:r>
      <w:proofErr w:type="spellEnd"/>
      <w:r w:rsidRPr="00777F17">
        <w:rPr>
          <w:lang w:val="en-GB"/>
        </w:rPr>
        <w:t xml:space="preserve"> </w:t>
      </w:r>
      <w:r w:rsidRPr="00777F17">
        <w:rPr>
          <w:i/>
          <w:lang w:val="en-GB"/>
        </w:rPr>
        <w:t>et.al 2017</w:t>
      </w:r>
      <w:r w:rsidRPr="00777F17">
        <w:rPr>
          <w:lang w:val="en-GB"/>
        </w:rPr>
        <w:t>). There are a large number of competitive harvester heads on the market today. The main differences are mainly in the maximum diameter of the processed wood, which depends on the robustness of the head, the number of branching knives, the type of feeding device and the assortment of wood.</w:t>
      </w:r>
    </w:p>
    <w:p w14:paraId="38D0FE67" w14:textId="2C9DF5BB" w:rsidR="0010380A" w:rsidRPr="00777F17" w:rsidRDefault="00CF3100" w:rsidP="00CF3100">
      <w:pPr>
        <w:rPr>
          <w:lang w:val="en-GB"/>
        </w:rPr>
      </w:pPr>
      <w:r w:rsidRPr="00777F17">
        <w:rPr>
          <w:lang w:val="en-GB"/>
        </w:rPr>
        <w:t>The post must be formatted in accordance with the template. Contributions are published in English or Slovak. The scope of the contribution may not exceed 10 pages (according to the style of the template), including the list of used literature and appendices. The post must have the following structure.</w:t>
      </w:r>
    </w:p>
    <w:p w14:paraId="2761221C" w14:textId="479A7DDB" w:rsidR="0010380A" w:rsidRPr="00777F17" w:rsidRDefault="0010380A" w:rsidP="00CF3100">
      <w:pPr>
        <w:ind w:firstLine="0"/>
        <w:rPr>
          <w:bCs/>
          <w:lang w:val="en-GB"/>
        </w:rPr>
      </w:pPr>
      <w:r w:rsidRPr="00777F17">
        <w:rPr>
          <w:lang w:val="en-GB"/>
        </w:rPr>
        <w:tab/>
      </w:r>
    </w:p>
    <w:p w14:paraId="3CDB0AFA" w14:textId="5AB77F68" w:rsidR="00CF3100" w:rsidRPr="00777F17" w:rsidRDefault="00777F17" w:rsidP="00CF3100">
      <w:pPr>
        <w:pStyle w:val="Nadpis1"/>
        <w:rPr>
          <w:sz w:val="24"/>
          <w:szCs w:val="24"/>
          <w:lang w:val="en-GB"/>
        </w:rPr>
      </w:pPr>
      <w:r w:rsidRPr="00777F17">
        <w:rPr>
          <w:sz w:val="24"/>
          <w:szCs w:val="24"/>
          <w:lang w:val="en-GB"/>
        </w:rPr>
        <w:t xml:space="preserve">2. </w:t>
      </w:r>
      <w:r w:rsidR="00CF3100" w:rsidRPr="00777F17">
        <w:rPr>
          <w:sz w:val="24"/>
          <w:szCs w:val="24"/>
          <w:lang w:val="en-GB"/>
        </w:rPr>
        <w:t xml:space="preserve">TITLE </w:t>
      </w:r>
      <w:r w:rsidRPr="00777F17">
        <w:rPr>
          <w:rStyle w:val="tlid-translation"/>
          <w:lang w:val="en-GB"/>
        </w:rPr>
        <w:t>of the chapter</w:t>
      </w:r>
    </w:p>
    <w:p w14:paraId="6964E6A8" w14:textId="210D934D" w:rsidR="00CF3100" w:rsidRPr="00777F17" w:rsidRDefault="00CF3100" w:rsidP="00CF3100">
      <w:pPr>
        <w:tabs>
          <w:tab w:val="right" w:pos="8931"/>
        </w:tabs>
        <w:ind w:firstLine="708"/>
        <w:rPr>
          <w:lang w:val="en-GB" w:eastAsia="en-US"/>
        </w:rPr>
      </w:pPr>
      <w:r w:rsidRPr="00777F17">
        <w:rPr>
          <w:lang w:val="en-GB" w:eastAsia="en-US"/>
        </w:rPr>
        <w:t>One of the main parts of wood processing during logging is the debranching of trees. This process is often made more difficult by rugged and sloping terrain, so it is best to use mobile delimbing machines with multi-operation heads. Since the diameters of the tree trunks are different during processing, the delimbing knives cannot thoroughly surround the tree trunk. Subsequently, an imperfect debranching process occurs and a delimbing residue or wood damage is created. Therefore, it is necessary to perform mathematical calculations, where we obtain the value of the maximum cutting force Fc when cutting branches.</w:t>
      </w:r>
    </w:p>
    <w:p w14:paraId="1299169F" w14:textId="77777777" w:rsidR="00CF3100" w:rsidRPr="00777F17" w:rsidRDefault="00CF3100" w:rsidP="00CF3100">
      <w:pPr>
        <w:tabs>
          <w:tab w:val="right" w:pos="8931"/>
        </w:tabs>
        <w:ind w:firstLine="708"/>
        <w:rPr>
          <w:lang w:val="en-GB" w:eastAsia="en-US"/>
        </w:rPr>
      </w:pPr>
    </w:p>
    <w:p w14:paraId="5EF1BB75" w14:textId="77777777" w:rsidR="00CF3100" w:rsidRPr="00777F17" w:rsidRDefault="00000000" w:rsidP="00CF3100">
      <w:pPr>
        <w:tabs>
          <w:tab w:val="right" w:pos="8931"/>
        </w:tabs>
        <w:ind w:firstLine="708"/>
        <w:rPr>
          <w:position w:val="-16"/>
          <w:lang w:val="en-GB"/>
        </w:rPr>
      </w:pPr>
      <m:oMath>
        <m:sSub>
          <m:sSubPr>
            <m:ctrlPr>
              <w:rPr>
                <w:rFonts w:ascii="Cambria Math" w:hAnsi="Cambria Math"/>
                <w:i/>
                <w:lang w:val="en-GB" w:eastAsia="en-US"/>
              </w:rPr>
            </m:ctrlPr>
          </m:sSubPr>
          <m:e>
            <m:r>
              <w:rPr>
                <w:rFonts w:ascii="Cambria Math" w:hAnsi="Cambria Math"/>
                <w:lang w:val="en-GB" w:eastAsia="en-US"/>
              </w:rPr>
              <m:t>F</m:t>
            </m:r>
          </m:e>
          <m:sub>
            <m:r>
              <w:rPr>
                <w:rFonts w:ascii="Cambria Math" w:hAnsi="Cambria Math"/>
                <w:lang w:val="en-GB" w:eastAsia="en-US"/>
              </w:rPr>
              <m:t>c</m:t>
            </m:r>
          </m:sub>
        </m:sSub>
        <m:r>
          <w:rPr>
            <w:rFonts w:ascii="Cambria Math" w:hAnsi="Cambria Math"/>
            <w:lang w:val="en-GB" w:eastAsia="en-US"/>
          </w:rPr>
          <m:t>=</m:t>
        </m:r>
        <m:sSub>
          <m:sSubPr>
            <m:ctrlPr>
              <w:rPr>
                <w:rFonts w:ascii="Cambria Math" w:hAnsi="Cambria Math"/>
                <w:i/>
                <w:lang w:val="en-GB" w:eastAsia="en-US"/>
              </w:rPr>
            </m:ctrlPr>
          </m:sSubPr>
          <m:e>
            <m:r>
              <w:rPr>
                <w:rFonts w:ascii="Cambria Math" w:hAnsi="Cambria Math"/>
                <w:lang w:val="en-GB" w:eastAsia="en-US"/>
              </w:rPr>
              <m:t>σ</m:t>
            </m:r>
          </m:e>
          <m:sub>
            <m:r>
              <w:rPr>
                <w:rFonts w:ascii="Cambria Math" w:hAnsi="Cambria Math"/>
                <w:lang w:val="en-GB" w:eastAsia="en-US"/>
              </w:rPr>
              <m:t>D</m:t>
            </m:r>
          </m:sub>
        </m:sSub>
        <m:r>
          <w:rPr>
            <w:rFonts w:ascii="Cambria Math" w:hAnsi="Cambria Math"/>
            <w:lang w:val="en-GB" w:eastAsia="en-US"/>
          </w:rPr>
          <m:t>.</m:t>
        </m:r>
        <m:sSub>
          <m:sSubPr>
            <m:ctrlPr>
              <w:rPr>
                <w:rFonts w:ascii="Cambria Math" w:hAnsi="Cambria Math"/>
                <w:i/>
                <w:lang w:val="en-GB" w:eastAsia="en-US"/>
              </w:rPr>
            </m:ctrlPr>
          </m:sSubPr>
          <m:e>
            <m:r>
              <w:rPr>
                <w:rFonts w:ascii="Cambria Math" w:hAnsi="Cambria Math"/>
                <w:lang w:val="en-GB" w:eastAsia="en-US"/>
              </w:rPr>
              <m:t>S</m:t>
            </m:r>
          </m:e>
          <m:sub>
            <m:r>
              <w:rPr>
                <w:rFonts w:ascii="Cambria Math" w:hAnsi="Cambria Math"/>
                <w:lang w:val="en-GB" w:eastAsia="en-US"/>
              </w:rPr>
              <m:t>D</m:t>
            </m:r>
          </m:sub>
        </m:sSub>
        <m:r>
          <w:rPr>
            <w:rFonts w:ascii="Cambria Math" w:hAnsi="Cambria Math"/>
            <w:lang w:val="en-GB" w:eastAsia="en-US"/>
          </w:rPr>
          <m:t>.</m:t>
        </m:r>
        <m:d>
          <m:dPr>
            <m:ctrlPr>
              <w:rPr>
                <w:rFonts w:ascii="Cambria Math" w:hAnsi="Cambria Math"/>
                <w:i/>
                <w:lang w:val="en-GB" w:eastAsia="en-US"/>
              </w:rPr>
            </m:ctrlPr>
          </m:dPr>
          <m:e>
            <m:func>
              <m:funcPr>
                <m:ctrlPr>
                  <w:rPr>
                    <w:rFonts w:ascii="Cambria Math" w:hAnsi="Cambria Math"/>
                    <w:i/>
                    <w:lang w:val="en-GB" w:eastAsia="en-US"/>
                  </w:rPr>
                </m:ctrlPr>
              </m:funcPr>
              <m:fName>
                <m:r>
                  <m:rPr>
                    <m:sty m:val="p"/>
                  </m:rPr>
                  <w:rPr>
                    <w:rFonts w:ascii="Cambria Math" w:hAnsi="Cambria Math"/>
                    <w:lang w:val="en-GB" w:eastAsia="en-US"/>
                  </w:rPr>
                  <m:t>sin</m:t>
                </m:r>
              </m:fName>
              <m:e>
                <m:r>
                  <w:rPr>
                    <w:rFonts w:ascii="Cambria Math" w:hAnsi="Cambria Math"/>
                    <w:lang w:val="en-GB" w:eastAsia="en-US"/>
                  </w:rPr>
                  <m:t xml:space="preserve">δ+ </m:t>
                </m:r>
                <m:sSub>
                  <m:sSubPr>
                    <m:ctrlPr>
                      <w:rPr>
                        <w:rFonts w:ascii="Cambria Math" w:hAnsi="Cambria Math"/>
                        <w:i/>
                        <w:lang w:val="en-GB" w:eastAsia="en-US"/>
                      </w:rPr>
                    </m:ctrlPr>
                  </m:sSubPr>
                  <m:e>
                    <m:r>
                      <w:rPr>
                        <w:rFonts w:ascii="Cambria Math" w:hAnsi="Cambria Math"/>
                        <w:lang w:val="en-GB" w:eastAsia="en-US"/>
                      </w:rPr>
                      <m:t>μ</m:t>
                    </m:r>
                  </m:e>
                  <m:sub>
                    <m:r>
                      <w:rPr>
                        <w:rFonts w:ascii="Cambria Math" w:hAnsi="Cambria Math"/>
                        <w:lang w:val="en-GB" w:eastAsia="en-US"/>
                      </w:rPr>
                      <m:t>D</m:t>
                    </m:r>
                  </m:sub>
                </m:sSub>
              </m:e>
            </m:func>
            <m:r>
              <w:rPr>
                <w:rFonts w:ascii="Cambria Math" w:hAnsi="Cambria Math"/>
                <w:lang w:val="en-GB" w:eastAsia="en-US"/>
              </w:rPr>
              <m:t>.</m:t>
            </m:r>
            <m:func>
              <m:funcPr>
                <m:ctrlPr>
                  <w:rPr>
                    <w:rFonts w:ascii="Cambria Math" w:hAnsi="Cambria Math"/>
                    <w:i/>
                    <w:lang w:val="en-GB" w:eastAsia="en-US"/>
                  </w:rPr>
                </m:ctrlPr>
              </m:funcPr>
              <m:fName>
                <m:r>
                  <m:rPr>
                    <m:sty m:val="p"/>
                  </m:rPr>
                  <w:rPr>
                    <w:rFonts w:ascii="Cambria Math" w:hAnsi="Cambria Math"/>
                    <w:lang w:val="en-GB" w:eastAsia="en-US"/>
                  </w:rPr>
                  <m:t>cos</m:t>
                </m:r>
              </m:fName>
              <m:e>
                <m:r>
                  <w:rPr>
                    <w:rFonts w:ascii="Cambria Math" w:hAnsi="Cambria Math"/>
                    <w:lang w:val="en-GB" w:eastAsia="en-US"/>
                  </w:rPr>
                  <m:t>δ</m:t>
                </m:r>
              </m:e>
            </m:func>
          </m:e>
        </m:d>
      </m:oMath>
      <w:r w:rsidR="00CF3100" w:rsidRPr="00777F17">
        <w:rPr>
          <w:lang w:val="en-GB" w:eastAsia="en-US"/>
        </w:rPr>
        <w:t xml:space="preserve">       [</w:t>
      </w:r>
      <w:proofErr w:type="gramStart"/>
      <w:r w:rsidR="00CF3100" w:rsidRPr="00777F17">
        <w:rPr>
          <w:lang w:val="en-GB" w:eastAsia="en-US"/>
        </w:rPr>
        <w:t xml:space="preserve">kN]   </w:t>
      </w:r>
      <w:proofErr w:type="gramEnd"/>
      <w:r w:rsidR="00CF3100" w:rsidRPr="00777F17">
        <w:rPr>
          <w:lang w:val="en-GB" w:eastAsia="en-US"/>
        </w:rPr>
        <w:t xml:space="preserve">                                                          (1) </w:t>
      </w:r>
    </w:p>
    <w:p w14:paraId="7AB15E14" w14:textId="77777777" w:rsidR="00CF3100" w:rsidRPr="00777F17" w:rsidRDefault="00CF3100" w:rsidP="00CF3100">
      <w:pPr>
        <w:tabs>
          <w:tab w:val="right" w:pos="8931"/>
        </w:tabs>
        <w:ind w:firstLine="708"/>
        <w:rPr>
          <w:position w:val="-16"/>
          <w:lang w:val="en-GB"/>
        </w:rPr>
      </w:pPr>
    </w:p>
    <w:p w14:paraId="017318A9" w14:textId="77777777" w:rsidR="00CF3100" w:rsidRPr="00777F17" w:rsidRDefault="00CF3100" w:rsidP="00CF3100">
      <w:pPr>
        <w:ind w:firstLine="0"/>
        <w:rPr>
          <w:position w:val="-16"/>
          <w:lang w:val="en-GB"/>
        </w:rPr>
      </w:pPr>
    </w:p>
    <w:p w14:paraId="3785B462" w14:textId="6A7A320D" w:rsidR="00CF3100" w:rsidRPr="00777F17" w:rsidRDefault="00CF3100" w:rsidP="00CF3100">
      <w:pPr>
        <w:ind w:firstLine="0"/>
        <w:rPr>
          <w:i/>
          <w:position w:val="-16"/>
          <w:lang w:val="en-GB"/>
        </w:rPr>
      </w:pPr>
      <w:r w:rsidRPr="00777F17">
        <w:rPr>
          <w:position w:val="-16"/>
          <w:lang w:val="en-GB"/>
        </w:rPr>
        <w:t>Where:</w:t>
      </w:r>
      <w:r w:rsidRPr="00777F17">
        <w:rPr>
          <w:i/>
          <w:position w:val="-16"/>
          <w:lang w:val="en-GB"/>
        </w:rPr>
        <w:t xml:space="preserve">   </w:t>
      </w:r>
    </w:p>
    <w:p w14:paraId="4679A0DD" w14:textId="77777777" w:rsidR="00CF3100" w:rsidRPr="00777F17" w:rsidRDefault="00CF3100" w:rsidP="00CF3100">
      <w:pPr>
        <w:ind w:firstLine="0"/>
        <w:rPr>
          <w:lang w:val="en-GB" w:eastAsia="en-US"/>
        </w:rPr>
      </w:pPr>
    </w:p>
    <w:p w14:paraId="0F1773E3" w14:textId="62F0FAB6" w:rsidR="00CF3100" w:rsidRPr="00777F17" w:rsidRDefault="00CF3100" w:rsidP="00CF3100">
      <w:pPr>
        <w:ind w:firstLine="0"/>
        <w:rPr>
          <w:i/>
          <w:position w:val="-16"/>
          <w:lang w:val="en-GB"/>
        </w:rPr>
      </w:pPr>
      <w:proofErr w:type="spellStart"/>
      <w:r w:rsidRPr="00777F17">
        <w:rPr>
          <w:lang w:val="en-GB" w:eastAsia="en-US"/>
        </w:rPr>
        <w:t>σ</w:t>
      </w:r>
      <w:r w:rsidRPr="00777F17">
        <w:rPr>
          <w:vertAlign w:val="subscript"/>
          <w:lang w:val="en-GB" w:eastAsia="en-US"/>
        </w:rPr>
        <w:t>D</w:t>
      </w:r>
      <w:proofErr w:type="spellEnd"/>
      <w:r w:rsidRPr="00777F17">
        <w:rPr>
          <w:lang w:val="en-GB" w:eastAsia="en-US"/>
        </w:rPr>
        <w:t xml:space="preserve"> – specific resistance against the compression of wood by the knife face (at an angle δ to the direction of the </w:t>
      </w:r>
      <w:proofErr w:type="spellStart"/>
      <w:r w:rsidRPr="00777F17">
        <w:rPr>
          <w:lang w:val="en-GB" w:eastAsia="en-US"/>
        </w:rPr>
        <w:t>fibers</w:t>
      </w:r>
      <w:proofErr w:type="spellEnd"/>
      <w:r w:rsidRPr="00777F17">
        <w:rPr>
          <w:lang w:val="en-GB" w:eastAsia="en-US"/>
        </w:rPr>
        <w:t xml:space="preserve"> [kPa]</w:t>
      </w:r>
      <w:r w:rsidRPr="00777F17">
        <w:rPr>
          <w:i/>
          <w:position w:val="-16"/>
          <w:lang w:val="en-GB"/>
        </w:rPr>
        <w:t xml:space="preserve"> </w:t>
      </w:r>
    </w:p>
    <w:p w14:paraId="20A12FBD" w14:textId="6E5D6F69" w:rsidR="00CF3100" w:rsidRPr="00777F17" w:rsidRDefault="00CF3100" w:rsidP="00CF3100">
      <w:pPr>
        <w:ind w:firstLine="0"/>
        <w:rPr>
          <w:lang w:val="en-GB" w:eastAsia="en-US"/>
        </w:rPr>
      </w:pPr>
      <w:r w:rsidRPr="00777F17">
        <w:rPr>
          <w:lang w:val="en-GB" w:eastAsia="en-US"/>
        </w:rPr>
        <w:t>S</w:t>
      </w:r>
      <w:r w:rsidRPr="00777F17">
        <w:rPr>
          <w:vertAlign w:val="subscript"/>
          <w:lang w:val="en-GB" w:eastAsia="en-US"/>
        </w:rPr>
        <w:t>D</w:t>
      </w:r>
      <w:r w:rsidRPr="00777F17">
        <w:rPr>
          <w:lang w:val="en-GB" w:eastAsia="en-US"/>
        </w:rPr>
        <w:t xml:space="preserve"> – the contact area of the knife face with the wood [m</w:t>
      </w:r>
      <w:r w:rsidRPr="00777F17">
        <w:rPr>
          <w:vertAlign w:val="superscript"/>
          <w:lang w:val="en-GB" w:eastAsia="en-US"/>
        </w:rPr>
        <w:t>2</w:t>
      </w:r>
      <w:r w:rsidRPr="00777F17">
        <w:rPr>
          <w:lang w:val="en-GB" w:eastAsia="en-US"/>
        </w:rPr>
        <w:t>]</w:t>
      </w:r>
    </w:p>
    <w:p w14:paraId="49C29205" w14:textId="77777777" w:rsidR="00CF3100" w:rsidRPr="00777F17" w:rsidRDefault="00CF3100" w:rsidP="00CF3100">
      <w:pPr>
        <w:ind w:firstLine="0"/>
        <w:rPr>
          <w:lang w:val="en-GB" w:eastAsia="en-US"/>
        </w:rPr>
      </w:pPr>
      <w:r w:rsidRPr="00777F17">
        <w:rPr>
          <w:lang w:val="en-GB" w:eastAsia="en-US"/>
        </w:rPr>
        <w:t>µ</w:t>
      </w:r>
      <w:r w:rsidRPr="00777F17">
        <w:rPr>
          <w:vertAlign w:val="subscript"/>
          <w:lang w:val="en-GB" w:eastAsia="en-US"/>
        </w:rPr>
        <w:t>D</w:t>
      </w:r>
      <w:r w:rsidRPr="00777F17">
        <w:rPr>
          <w:lang w:val="en-GB" w:eastAsia="en-US"/>
        </w:rPr>
        <w:t xml:space="preserve"> – coefficient of friction of the knife face with wood.</w:t>
      </w:r>
    </w:p>
    <w:p w14:paraId="6F898AA7" w14:textId="77777777" w:rsidR="00CF3100" w:rsidRPr="00777F17" w:rsidRDefault="00CF3100" w:rsidP="00CF3100">
      <w:pPr>
        <w:ind w:firstLine="0"/>
        <w:rPr>
          <w:lang w:val="en-GB" w:eastAsia="en-US"/>
        </w:rPr>
      </w:pPr>
    </w:p>
    <w:p w14:paraId="379AC594" w14:textId="01A40314" w:rsidR="00CF3100" w:rsidRPr="00777F17" w:rsidRDefault="00CF3100" w:rsidP="008C5F93">
      <w:pPr>
        <w:ind w:firstLine="708"/>
        <w:rPr>
          <w:lang w:val="en-GB"/>
        </w:rPr>
      </w:pPr>
      <w:r w:rsidRPr="00777F17">
        <w:rPr>
          <w:lang w:val="en-GB"/>
        </w:rPr>
        <w:t>The delimbing mechanism serves to branch the tree trunk. In the case of mining and transport machines, it is most often a knife type (</w:t>
      </w:r>
      <w:proofErr w:type="spellStart"/>
      <w:r w:rsidRPr="00777F17">
        <w:rPr>
          <w:lang w:val="en-GB"/>
        </w:rPr>
        <w:t>Kováč</w:t>
      </w:r>
      <w:proofErr w:type="spellEnd"/>
      <w:r w:rsidRPr="00777F17">
        <w:rPr>
          <w:lang w:val="en-GB"/>
        </w:rPr>
        <w:t xml:space="preserve"> </w:t>
      </w:r>
      <w:r w:rsidRPr="00777F17">
        <w:rPr>
          <w:i/>
          <w:lang w:val="en-GB"/>
        </w:rPr>
        <w:t>et al. 2017</w:t>
      </w:r>
      <w:r w:rsidRPr="00777F17">
        <w:rPr>
          <w:lang w:val="en-GB"/>
        </w:rPr>
        <w:t xml:space="preserve">). They are essentially hyperbolically shaped knives, stored in the head or on a telescopic boom. Most harvester heads </w:t>
      </w:r>
      <w:r w:rsidRPr="00777F17">
        <w:rPr>
          <w:lang w:val="en-GB"/>
        </w:rPr>
        <w:lastRenderedPageBreak/>
        <w:t>have one fixed and two movable knives. Between these knives, the debranched log is pulled by means of feed rollers at a constant speed of 2 m.s</w:t>
      </w:r>
      <w:r w:rsidRPr="00777F17">
        <w:rPr>
          <w:vertAlign w:val="superscript"/>
          <w:lang w:val="en-GB"/>
        </w:rPr>
        <w:t>-1</w:t>
      </w:r>
      <w:r w:rsidRPr="00777F17">
        <w:rPr>
          <w:lang w:val="en-GB"/>
        </w:rPr>
        <w:t xml:space="preserve">, and its branches are thus cut off. Delimbing knives should be able to copy the shape of the trunk as best as possible (Hatton </w:t>
      </w:r>
      <w:r w:rsidRPr="00777F17">
        <w:rPr>
          <w:i/>
          <w:lang w:val="en-GB"/>
        </w:rPr>
        <w:t>et al., 2015</w:t>
      </w:r>
      <w:r w:rsidRPr="00777F17">
        <w:rPr>
          <w:lang w:val="en-GB"/>
        </w:rPr>
        <w:t>).</w:t>
      </w:r>
    </w:p>
    <w:p w14:paraId="0C16D5A9" w14:textId="77777777" w:rsidR="00CF3100" w:rsidRPr="00777F17" w:rsidRDefault="00CF3100" w:rsidP="00CF3100">
      <w:pPr>
        <w:ind w:firstLine="0"/>
        <w:rPr>
          <w:lang w:val="en-GB"/>
        </w:rPr>
      </w:pPr>
    </w:p>
    <w:p w14:paraId="54664FE8" w14:textId="531F6FE2" w:rsidR="0010380A" w:rsidRPr="00777F17" w:rsidRDefault="00CF3100" w:rsidP="00CF3100">
      <w:pPr>
        <w:ind w:firstLine="0"/>
        <w:jc w:val="center"/>
        <w:rPr>
          <w:lang w:val="en-GB"/>
        </w:rPr>
      </w:pPr>
      <w:r w:rsidRPr="00777F17">
        <w:rPr>
          <w:noProof/>
          <w:sz w:val="23"/>
          <w:szCs w:val="23"/>
          <w:lang w:val="en-GB" w:eastAsia="sk-SK"/>
        </w:rPr>
        <w:drawing>
          <wp:inline distT="0" distB="0" distL="0" distR="0" wp14:anchorId="064F6522" wp14:editId="2EE77C9B">
            <wp:extent cx="2419350" cy="2359167"/>
            <wp:effectExtent l="19050" t="19050" r="19050" b="222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lavica s popisom.PNG"/>
                    <pic:cNvPicPr/>
                  </pic:nvPicPr>
                  <pic:blipFill>
                    <a:blip r:embed="rId7">
                      <a:extLst>
                        <a:ext uri="{28A0092B-C50C-407E-A947-70E740481C1C}">
                          <a14:useLocalDpi xmlns:a14="http://schemas.microsoft.com/office/drawing/2010/main" val="0"/>
                        </a:ext>
                      </a:extLst>
                    </a:blip>
                    <a:stretch>
                      <a:fillRect/>
                    </a:stretch>
                  </pic:blipFill>
                  <pic:spPr>
                    <a:xfrm>
                      <a:off x="0" y="0"/>
                      <a:ext cx="2438665" cy="2378001"/>
                    </a:xfrm>
                    <a:prstGeom prst="rect">
                      <a:avLst/>
                    </a:prstGeom>
                    <a:ln>
                      <a:solidFill>
                        <a:schemeClr val="tx1"/>
                      </a:solidFill>
                    </a:ln>
                  </pic:spPr>
                </pic:pic>
              </a:graphicData>
            </a:graphic>
          </wp:inline>
        </w:drawing>
      </w:r>
    </w:p>
    <w:p w14:paraId="1D5B9F40" w14:textId="1FCFEB91" w:rsidR="00CF3100" w:rsidRPr="00777F17" w:rsidRDefault="00777F17" w:rsidP="00CF3100">
      <w:pPr>
        <w:pStyle w:val="obrzoktext"/>
        <w:rPr>
          <w:sz w:val="22"/>
          <w:szCs w:val="22"/>
          <w:lang w:val="en-GB"/>
        </w:rPr>
      </w:pPr>
      <w:r>
        <w:rPr>
          <w:sz w:val="22"/>
          <w:szCs w:val="22"/>
          <w:lang w:val="en-GB"/>
        </w:rPr>
        <w:t>Figure</w:t>
      </w:r>
      <w:r w:rsidR="00CF3100" w:rsidRPr="00777F17">
        <w:rPr>
          <w:sz w:val="22"/>
          <w:szCs w:val="22"/>
          <w:lang w:val="en-GB"/>
        </w:rPr>
        <w:t xml:space="preserve"> 1 Harvester </w:t>
      </w:r>
      <w:r>
        <w:rPr>
          <w:sz w:val="22"/>
          <w:szCs w:val="22"/>
          <w:lang w:val="en-GB"/>
        </w:rPr>
        <w:t>head</w:t>
      </w:r>
      <w:r w:rsidR="00CF3100" w:rsidRPr="00777F17">
        <w:rPr>
          <w:sz w:val="22"/>
          <w:szCs w:val="22"/>
          <w:lang w:val="en-GB"/>
        </w:rPr>
        <w:t xml:space="preserve"> </w:t>
      </w:r>
    </w:p>
    <w:p w14:paraId="5EF91F55" w14:textId="77777777" w:rsidR="00CF3100" w:rsidRPr="00777F17" w:rsidRDefault="00CF3100" w:rsidP="00CF3100">
      <w:pPr>
        <w:rPr>
          <w:lang w:val="en-GB"/>
        </w:rPr>
      </w:pPr>
    </w:p>
    <w:p w14:paraId="61AF465B" w14:textId="2AB5F483" w:rsidR="00CF3100" w:rsidRPr="00777F17" w:rsidRDefault="00CF3100" w:rsidP="00CF3100">
      <w:pPr>
        <w:jc w:val="center"/>
        <w:rPr>
          <w:lang w:val="en-GB"/>
        </w:rPr>
      </w:pPr>
      <w:r w:rsidRPr="00777F17">
        <w:rPr>
          <w:lang w:val="en-GB"/>
        </w:rPr>
        <w:t>1 - fixed frame of the HW60 head, 2 - rotator, 3 - fixed delimbing knife, 4 - upper movable delimbing knife, 5 - lower movable knife, 6 - feeding cylindrical rotators, 7 - length measuring wheel, 8 - cutting unit (chain)</w:t>
      </w:r>
    </w:p>
    <w:p w14:paraId="2172080E" w14:textId="77777777" w:rsidR="00CF3100" w:rsidRPr="00777F17" w:rsidRDefault="00CF3100" w:rsidP="00CF3100">
      <w:pPr>
        <w:jc w:val="center"/>
        <w:rPr>
          <w:lang w:val="en-GB"/>
        </w:rPr>
      </w:pPr>
    </w:p>
    <w:p w14:paraId="79435B4E" w14:textId="1DBF1798" w:rsidR="00CF3100" w:rsidRPr="00777F17" w:rsidRDefault="00CF3100" w:rsidP="00CF3100">
      <w:pPr>
        <w:ind w:firstLine="0"/>
        <w:rPr>
          <w:lang w:val="en-GB"/>
        </w:rPr>
      </w:pPr>
    </w:p>
    <w:p w14:paraId="309E097D" w14:textId="1764A836" w:rsidR="00CF3100" w:rsidRPr="00777F17" w:rsidRDefault="00CF3100" w:rsidP="00CF3100">
      <w:pPr>
        <w:pStyle w:val="Popis"/>
        <w:keepNext/>
        <w:ind w:firstLine="0"/>
        <w:jc w:val="left"/>
        <w:rPr>
          <w:i w:val="0"/>
          <w:color w:val="000000" w:themeColor="text1"/>
          <w:sz w:val="22"/>
          <w:lang w:val="en-GB"/>
        </w:rPr>
      </w:pPr>
      <w:r w:rsidRPr="00777F17">
        <w:rPr>
          <w:i w:val="0"/>
          <w:color w:val="000000" w:themeColor="text1"/>
          <w:sz w:val="22"/>
          <w:lang w:val="en-GB"/>
        </w:rPr>
        <w:t>Tab</w:t>
      </w:r>
      <w:r w:rsidR="00777F17">
        <w:rPr>
          <w:i w:val="0"/>
          <w:color w:val="000000" w:themeColor="text1"/>
          <w:sz w:val="22"/>
          <w:lang w:val="en-GB"/>
        </w:rPr>
        <w:t>le</w:t>
      </w:r>
      <w:r w:rsidRPr="00777F17">
        <w:rPr>
          <w:i w:val="0"/>
          <w:color w:val="000000" w:themeColor="text1"/>
          <w:sz w:val="22"/>
          <w:lang w:val="en-GB"/>
        </w:rPr>
        <w:t xml:space="preserve"> </w:t>
      </w:r>
      <w:r w:rsidRPr="00777F17">
        <w:rPr>
          <w:i w:val="0"/>
          <w:color w:val="000000" w:themeColor="text1"/>
          <w:sz w:val="22"/>
          <w:lang w:val="en-GB"/>
        </w:rPr>
        <w:fldChar w:fldCharType="begin"/>
      </w:r>
      <w:r w:rsidRPr="00777F17">
        <w:rPr>
          <w:i w:val="0"/>
          <w:color w:val="000000" w:themeColor="text1"/>
          <w:sz w:val="22"/>
          <w:lang w:val="en-GB"/>
        </w:rPr>
        <w:instrText xml:space="preserve"> SEQ Tabuľka \* ARABIC </w:instrText>
      </w:r>
      <w:r w:rsidRPr="00777F17">
        <w:rPr>
          <w:i w:val="0"/>
          <w:color w:val="000000" w:themeColor="text1"/>
          <w:sz w:val="22"/>
          <w:lang w:val="en-GB"/>
        </w:rPr>
        <w:fldChar w:fldCharType="separate"/>
      </w:r>
      <w:r w:rsidRPr="00777F17">
        <w:rPr>
          <w:i w:val="0"/>
          <w:noProof/>
          <w:color w:val="000000" w:themeColor="text1"/>
          <w:sz w:val="22"/>
          <w:lang w:val="en-GB"/>
        </w:rPr>
        <w:t>1</w:t>
      </w:r>
      <w:r w:rsidRPr="00777F17">
        <w:rPr>
          <w:i w:val="0"/>
          <w:color w:val="000000" w:themeColor="text1"/>
          <w:sz w:val="22"/>
          <w:lang w:val="en-GB"/>
        </w:rPr>
        <w:fldChar w:fldCharType="end"/>
      </w:r>
    </w:p>
    <w:tbl>
      <w:tblPr>
        <w:tblW w:w="9179" w:type="dxa"/>
        <w:tblInd w:w="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570"/>
        <w:gridCol w:w="930"/>
        <w:gridCol w:w="842"/>
        <w:gridCol w:w="752"/>
        <w:gridCol w:w="700"/>
        <w:gridCol w:w="766"/>
        <w:gridCol w:w="821"/>
        <w:gridCol w:w="720"/>
        <w:gridCol w:w="720"/>
        <w:gridCol w:w="752"/>
        <w:gridCol w:w="606"/>
      </w:tblGrid>
      <w:tr w:rsidR="00CF3100" w:rsidRPr="00777F17" w14:paraId="08326A43" w14:textId="77777777" w:rsidTr="00B05DA8">
        <w:trPr>
          <w:trHeight w:val="270"/>
        </w:trPr>
        <w:tc>
          <w:tcPr>
            <w:tcW w:w="1570" w:type="dxa"/>
            <w:noWrap/>
            <w:vAlign w:val="bottom"/>
          </w:tcPr>
          <w:p w14:paraId="56DC94C9" w14:textId="22C9D7EE" w:rsidR="00CF3100" w:rsidRPr="00777F17" w:rsidRDefault="00777F17" w:rsidP="00B05DA8">
            <w:pPr>
              <w:ind w:firstLine="0"/>
              <w:jc w:val="center"/>
              <w:rPr>
                <w:b/>
                <w:bCs/>
                <w:lang w:val="en-GB"/>
              </w:rPr>
            </w:pPr>
            <w:r>
              <w:rPr>
                <w:b/>
                <w:bCs/>
                <w:sz w:val="22"/>
                <w:szCs w:val="22"/>
                <w:lang w:val="en-GB"/>
              </w:rPr>
              <w:t>Angle</w:t>
            </w:r>
            <w:r w:rsidR="00CF3100" w:rsidRPr="00777F17">
              <w:rPr>
                <w:b/>
                <w:bCs/>
                <w:sz w:val="22"/>
                <w:szCs w:val="22"/>
                <w:lang w:val="en-GB"/>
              </w:rPr>
              <w:t xml:space="preserve"> Θ [˚]</w:t>
            </w:r>
          </w:p>
        </w:tc>
        <w:tc>
          <w:tcPr>
            <w:tcW w:w="930" w:type="dxa"/>
            <w:tcBorders>
              <w:bottom w:val="single" w:sz="12" w:space="0" w:color="auto"/>
            </w:tcBorders>
            <w:noWrap/>
            <w:vAlign w:val="bottom"/>
          </w:tcPr>
          <w:p w14:paraId="6744D5A8" w14:textId="77777777" w:rsidR="00CF3100" w:rsidRPr="00777F17" w:rsidRDefault="00CF3100" w:rsidP="00B05DA8">
            <w:pPr>
              <w:ind w:firstLine="0"/>
              <w:jc w:val="center"/>
              <w:rPr>
                <w:b/>
                <w:bCs/>
                <w:lang w:val="en-GB"/>
              </w:rPr>
            </w:pPr>
            <w:r w:rsidRPr="00777F17">
              <w:rPr>
                <w:b/>
                <w:bCs/>
                <w:sz w:val="22"/>
                <w:szCs w:val="22"/>
                <w:lang w:val="en-GB"/>
              </w:rPr>
              <w:t>0</w:t>
            </w:r>
          </w:p>
        </w:tc>
        <w:tc>
          <w:tcPr>
            <w:tcW w:w="842" w:type="dxa"/>
            <w:tcBorders>
              <w:bottom w:val="single" w:sz="12" w:space="0" w:color="auto"/>
            </w:tcBorders>
            <w:noWrap/>
            <w:vAlign w:val="bottom"/>
          </w:tcPr>
          <w:p w14:paraId="56C58AC9" w14:textId="77777777" w:rsidR="00CF3100" w:rsidRPr="00777F17" w:rsidRDefault="00CF3100" w:rsidP="00B05DA8">
            <w:pPr>
              <w:ind w:firstLine="0"/>
              <w:jc w:val="center"/>
              <w:rPr>
                <w:b/>
                <w:bCs/>
                <w:lang w:val="en-GB"/>
              </w:rPr>
            </w:pPr>
            <w:r w:rsidRPr="00777F17">
              <w:rPr>
                <w:b/>
                <w:bCs/>
                <w:sz w:val="22"/>
                <w:szCs w:val="22"/>
                <w:lang w:val="en-GB"/>
              </w:rPr>
              <w:t>20</w:t>
            </w:r>
          </w:p>
        </w:tc>
        <w:tc>
          <w:tcPr>
            <w:tcW w:w="752" w:type="dxa"/>
            <w:tcBorders>
              <w:bottom w:val="single" w:sz="12" w:space="0" w:color="auto"/>
            </w:tcBorders>
            <w:noWrap/>
            <w:vAlign w:val="bottom"/>
          </w:tcPr>
          <w:p w14:paraId="736A2B6A" w14:textId="77777777" w:rsidR="00CF3100" w:rsidRPr="00777F17" w:rsidRDefault="00CF3100" w:rsidP="00B05DA8">
            <w:pPr>
              <w:ind w:firstLine="0"/>
              <w:jc w:val="center"/>
              <w:rPr>
                <w:b/>
                <w:bCs/>
                <w:lang w:val="en-GB"/>
              </w:rPr>
            </w:pPr>
            <w:r w:rsidRPr="00777F17">
              <w:rPr>
                <w:b/>
                <w:bCs/>
                <w:sz w:val="22"/>
                <w:szCs w:val="22"/>
                <w:lang w:val="en-GB"/>
              </w:rPr>
              <w:t>40</w:t>
            </w:r>
          </w:p>
        </w:tc>
        <w:tc>
          <w:tcPr>
            <w:tcW w:w="700" w:type="dxa"/>
            <w:tcBorders>
              <w:bottom w:val="single" w:sz="12" w:space="0" w:color="auto"/>
            </w:tcBorders>
            <w:noWrap/>
            <w:vAlign w:val="bottom"/>
          </w:tcPr>
          <w:p w14:paraId="4B107F03" w14:textId="77777777" w:rsidR="00CF3100" w:rsidRPr="00777F17" w:rsidRDefault="00CF3100" w:rsidP="00B05DA8">
            <w:pPr>
              <w:ind w:firstLine="0"/>
              <w:jc w:val="center"/>
              <w:rPr>
                <w:b/>
                <w:bCs/>
                <w:lang w:val="en-GB"/>
              </w:rPr>
            </w:pPr>
            <w:r w:rsidRPr="00777F17">
              <w:rPr>
                <w:b/>
                <w:bCs/>
                <w:sz w:val="22"/>
                <w:szCs w:val="22"/>
                <w:lang w:val="en-GB"/>
              </w:rPr>
              <w:t>60</w:t>
            </w:r>
          </w:p>
        </w:tc>
        <w:tc>
          <w:tcPr>
            <w:tcW w:w="766" w:type="dxa"/>
            <w:tcBorders>
              <w:bottom w:val="single" w:sz="12" w:space="0" w:color="auto"/>
            </w:tcBorders>
            <w:noWrap/>
            <w:vAlign w:val="bottom"/>
          </w:tcPr>
          <w:p w14:paraId="52E57985" w14:textId="77777777" w:rsidR="00CF3100" w:rsidRPr="00777F17" w:rsidRDefault="00CF3100" w:rsidP="00B05DA8">
            <w:pPr>
              <w:ind w:firstLine="0"/>
              <w:jc w:val="center"/>
              <w:rPr>
                <w:b/>
                <w:bCs/>
                <w:lang w:val="en-GB"/>
              </w:rPr>
            </w:pPr>
            <w:r w:rsidRPr="00777F17">
              <w:rPr>
                <w:b/>
                <w:bCs/>
                <w:sz w:val="22"/>
                <w:szCs w:val="22"/>
                <w:lang w:val="en-GB"/>
              </w:rPr>
              <w:t>80</w:t>
            </w:r>
          </w:p>
        </w:tc>
        <w:tc>
          <w:tcPr>
            <w:tcW w:w="821" w:type="dxa"/>
            <w:tcBorders>
              <w:bottom w:val="single" w:sz="12" w:space="0" w:color="auto"/>
            </w:tcBorders>
            <w:noWrap/>
            <w:vAlign w:val="bottom"/>
          </w:tcPr>
          <w:p w14:paraId="4873BE94" w14:textId="77777777" w:rsidR="00CF3100" w:rsidRPr="00777F17" w:rsidRDefault="00CF3100" w:rsidP="00B05DA8">
            <w:pPr>
              <w:ind w:firstLine="0"/>
              <w:jc w:val="center"/>
              <w:rPr>
                <w:b/>
                <w:bCs/>
                <w:lang w:val="en-GB"/>
              </w:rPr>
            </w:pPr>
            <w:r w:rsidRPr="00777F17">
              <w:rPr>
                <w:b/>
                <w:bCs/>
                <w:sz w:val="22"/>
                <w:szCs w:val="22"/>
                <w:lang w:val="en-GB"/>
              </w:rPr>
              <w:t>100</w:t>
            </w:r>
          </w:p>
        </w:tc>
        <w:tc>
          <w:tcPr>
            <w:tcW w:w="720" w:type="dxa"/>
            <w:tcBorders>
              <w:bottom w:val="single" w:sz="12" w:space="0" w:color="auto"/>
            </w:tcBorders>
            <w:noWrap/>
            <w:vAlign w:val="bottom"/>
          </w:tcPr>
          <w:p w14:paraId="1B6316C0" w14:textId="77777777" w:rsidR="00CF3100" w:rsidRPr="00777F17" w:rsidRDefault="00CF3100" w:rsidP="00B05DA8">
            <w:pPr>
              <w:ind w:firstLine="0"/>
              <w:jc w:val="center"/>
              <w:rPr>
                <w:b/>
                <w:bCs/>
                <w:lang w:val="en-GB"/>
              </w:rPr>
            </w:pPr>
            <w:r w:rsidRPr="00777F17">
              <w:rPr>
                <w:b/>
                <w:bCs/>
                <w:sz w:val="22"/>
                <w:szCs w:val="22"/>
                <w:lang w:val="en-GB"/>
              </w:rPr>
              <w:t>120</w:t>
            </w:r>
          </w:p>
        </w:tc>
        <w:tc>
          <w:tcPr>
            <w:tcW w:w="720" w:type="dxa"/>
            <w:tcBorders>
              <w:bottom w:val="single" w:sz="12" w:space="0" w:color="auto"/>
            </w:tcBorders>
            <w:noWrap/>
            <w:vAlign w:val="bottom"/>
          </w:tcPr>
          <w:p w14:paraId="436C7534" w14:textId="77777777" w:rsidR="00CF3100" w:rsidRPr="00777F17" w:rsidRDefault="00CF3100" w:rsidP="00B05DA8">
            <w:pPr>
              <w:ind w:firstLine="0"/>
              <w:jc w:val="center"/>
              <w:rPr>
                <w:b/>
                <w:bCs/>
                <w:lang w:val="en-GB"/>
              </w:rPr>
            </w:pPr>
            <w:r w:rsidRPr="00777F17">
              <w:rPr>
                <w:b/>
                <w:bCs/>
                <w:sz w:val="22"/>
                <w:szCs w:val="22"/>
                <w:lang w:val="en-GB"/>
              </w:rPr>
              <w:t>140</w:t>
            </w:r>
          </w:p>
        </w:tc>
        <w:tc>
          <w:tcPr>
            <w:tcW w:w="752" w:type="dxa"/>
            <w:tcBorders>
              <w:bottom w:val="single" w:sz="12" w:space="0" w:color="auto"/>
            </w:tcBorders>
            <w:noWrap/>
            <w:vAlign w:val="bottom"/>
          </w:tcPr>
          <w:p w14:paraId="32D9213C" w14:textId="77777777" w:rsidR="00CF3100" w:rsidRPr="00777F17" w:rsidRDefault="00CF3100" w:rsidP="00B05DA8">
            <w:pPr>
              <w:ind w:firstLine="0"/>
              <w:jc w:val="center"/>
              <w:rPr>
                <w:b/>
                <w:bCs/>
                <w:lang w:val="en-GB"/>
              </w:rPr>
            </w:pPr>
            <w:r w:rsidRPr="00777F17">
              <w:rPr>
                <w:b/>
                <w:bCs/>
                <w:sz w:val="22"/>
                <w:szCs w:val="22"/>
                <w:lang w:val="en-GB"/>
              </w:rPr>
              <w:t>160</w:t>
            </w:r>
          </w:p>
        </w:tc>
        <w:tc>
          <w:tcPr>
            <w:tcW w:w="606" w:type="dxa"/>
            <w:tcBorders>
              <w:bottom w:val="single" w:sz="12" w:space="0" w:color="auto"/>
            </w:tcBorders>
            <w:noWrap/>
            <w:vAlign w:val="bottom"/>
          </w:tcPr>
          <w:p w14:paraId="4EDCD05D" w14:textId="77777777" w:rsidR="00CF3100" w:rsidRPr="00777F17" w:rsidRDefault="00CF3100" w:rsidP="00B05DA8">
            <w:pPr>
              <w:ind w:firstLine="0"/>
              <w:jc w:val="center"/>
              <w:rPr>
                <w:b/>
                <w:bCs/>
                <w:lang w:val="en-GB"/>
              </w:rPr>
            </w:pPr>
            <w:r w:rsidRPr="00777F17">
              <w:rPr>
                <w:b/>
                <w:bCs/>
                <w:sz w:val="22"/>
                <w:szCs w:val="22"/>
                <w:lang w:val="en-GB"/>
              </w:rPr>
              <w:t>180</w:t>
            </w:r>
          </w:p>
        </w:tc>
      </w:tr>
      <w:tr w:rsidR="00CF3100" w:rsidRPr="00777F17" w14:paraId="35F9DAA5" w14:textId="77777777" w:rsidTr="00B05DA8">
        <w:trPr>
          <w:trHeight w:val="255"/>
        </w:trPr>
        <w:tc>
          <w:tcPr>
            <w:tcW w:w="1570" w:type="dxa"/>
            <w:noWrap/>
            <w:vAlign w:val="bottom"/>
          </w:tcPr>
          <w:p w14:paraId="11234417" w14:textId="77777777" w:rsidR="00CF3100" w:rsidRPr="00777F17" w:rsidRDefault="00CF3100" w:rsidP="00B05DA8">
            <w:pPr>
              <w:ind w:firstLine="0"/>
              <w:jc w:val="center"/>
              <w:rPr>
                <w:b/>
                <w:bCs/>
                <w:lang w:val="en-GB"/>
              </w:rPr>
            </w:pPr>
            <w:r w:rsidRPr="00777F17">
              <w:rPr>
                <w:b/>
                <w:bCs/>
                <w:sz w:val="22"/>
                <w:szCs w:val="22"/>
                <w:lang w:val="en-GB"/>
              </w:rPr>
              <w:t xml:space="preserve"> </w:t>
            </w:r>
            <w:proofErr w:type="spellStart"/>
            <w:r w:rsidRPr="00777F17">
              <w:rPr>
                <w:b/>
                <w:bCs/>
                <w:lang w:val="en-GB"/>
              </w:rPr>
              <w:t>σ</w:t>
            </w:r>
            <w:r w:rsidRPr="00777F17">
              <w:rPr>
                <w:b/>
                <w:bCs/>
                <w:vertAlign w:val="subscript"/>
                <w:lang w:val="en-GB"/>
              </w:rPr>
              <w:t>x</w:t>
            </w:r>
            <w:proofErr w:type="spellEnd"/>
            <w:r w:rsidRPr="00777F17">
              <w:rPr>
                <w:b/>
                <w:bCs/>
                <w:sz w:val="22"/>
                <w:szCs w:val="22"/>
                <w:lang w:val="en-GB"/>
              </w:rPr>
              <w:t xml:space="preserve"> [MPa]</w:t>
            </w:r>
          </w:p>
        </w:tc>
        <w:tc>
          <w:tcPr>
            <w:tcW w:w="930" w:type="dxa"/>
            <w:tcBorders>
              <w:bottom w:val="single" w:sz="12" w:space="0" w:color="auto"/>
              <w:right w:val="single" w:sz="12" w:space="0" w:color="auto"/>
            </w:tcBorders>
            <w:noWrap/>
            <w:vAlign w:val="bottom"/>
          </w:tcPr>
          <w:p w14:paraId="10F7DF3B" w14:textId="77777777" w:rsidR="00CF3100" w:rsidRPr="00777F17" w:rsidRDefault="00CF3100" w:rsidP="00B05DA8">
            <w:pPr>
              <w:ind w:firstLine="0"/>
              <w:jc w:val="center"/>
              <w:rPr>
                <w:lang w:val="en-GB"/>
              </w:rPr>
            </w:pPr>
            <w:r w:rsidRPr="00777F17">
              <w:rPr>
                <w:sz w:val="22"/>
                <w:szCs w:val="22"/>
                <w:lang w:val="en-GB"/>
              </w:rPr>
              <w:t>0,131</w:t>
            </w:r>
          </w:p>
        </w:tc>
        <w:tc>
          <w:tcPr>
            <w:tcW w:w="842" w:type="dxa"/>
            <w:tcBorders>
              <w:left w:val="single" w:sz="12" w:space="0" w:color="auto"/>
              <w:bottom w:val="single" w:sz="12" w:space="0" w:color="auto"/>
              <w:right w:val="single" w:sz="12" w:space="0" w:color="auto"/>
            </w:tcBorders>
            <w:noWrap/>
            <w:vAlign w:val="bottom"/>
          </w:tcPr>
          <w:p w14:paraId="103B88BE" w14:textId="77777777" w:rsidR="00CF3100" w:rsidRPr="00777F17" w:rsidRDefault="00CF3100" w:rsidP="00B05DA8">
            <w:pPr>
              <w:ind w:firstLine="0"/>
              <w:jc w:val="center"/>
              <w:rPr>
                <w:lang w:val="en-GB"/>
              </w:rPr>
            </w:pPr>
            <w:r w:rsidRPr="00777F17">
              <w:rPr>
                <w:sz w:val="22"/>
                <w:szCs w:val="22"/>
                <w:lang w:val="en-GB"/>
              </w:rPr>
              <w:t>0,105</w:t>
            </w:r>
          </w:p>
        </w:tc>
        <w:tc>
          <w:tcPr>
            <w:tcW w:w="752" w:type="dxa"/>
            <w:tcBorders>
              <w:left w:val="single" w:sz="12" w:space="0" w:color="auto"/>
              <w:bottom w:val="single" w:sz="12" w:space="0" w:color="auto"/>
              <w:right w:val="single" w:sz="12" w:space="0" w:color="auto"/>
            </w:tcBorders>
            <w:noWrap/>
            <w:vAlign w:val="bottom"/>
          </w:tcPr>
          <w:p w14:paraId="56F99E3D" w14:textId="77777777" w:rsidR="00CF3100" w:rsidRPr="00777F17" w:rsidRDefault="00CF3100" w:rsidP="00B05DA8">
            <w:pPr>
              <w:ind w:firstLine="0"/>
              <w:jc w:val="center"/>
              <w:rPr>
                <w:lang w:val="en-GB"/>
              </w:rPr>
            </w:pPr>
            <w:r w:rsidRPr="00777F17">
              <w:rPr>
                <w:sz w:val="22"/>
                <w:szCs w:val="22"/>
                <w:lang w:val="en-GB"/>
              </w:rPr>
              <w:t>0,075</w:t>
            </w:r>
          </w:p>
        </w:tc>
        <w:tc>
          <w:tcPr>
            <w:tcW w:w="700" w:type="dxa"/>
            <w:tcBorders>
              <w:left w:val="single" w:sz="12" w:space="0" w:color="auto"/>
              <w:bottom w:val="single" w:sz="12" w:space="0" w:color="auto"/>
              <w:right w:val="single" w:sz="12" w:space="0" w:color="auto"/>
            </w:tcBorders>
            <w:noWrap/>
            <w:vAlign w:val="bottom"/>
          </w:tcPr>
          <w:p w14:paraId="4138735C" w14:textId="77777777" w:rsidR="00CF3100" w:rsidRPr="00777F17" w:rsidRDefault="00CF3100" w:rsidP="00B05DA8">
            <w:pPr>
              <w:ind w:firstLine="0"/>
              <w:jc w:val="center"/>
              <w:rPr>
                <w:lang w:val="en-GB"/>
              </w:rPr>
            </w:pPr>
            <w:r w:rsidRPr="00777F17">
              <w:rPr>
                <w:sz w:val="22"/>
                <w:szCs w:val="22"/>
                <w:lang w:val="en-GB"/>
              </w:rPr>
              <w:t>0,042</w:t>
            </w:r>
          </w:p>
        </w:tc>
        <w:tc>
          <w:tcPr>
            <w:tcW w:w="766" w:type="dxa"/>
            <w:tcBorders>
              <w:left w:val="single" w:sz="12" w:space="0" w:color="auto"/>
              <w:bottom w:val="single" w:sz="12" w:space="0" w:color="auto"/>
              <w:right w:val="single" w:sz="12" w:space="0" w:color="auto"/>
            </w:tcBorders>
            <w:noWrap/>
            <w:vAlign w:val="bottom"/>
          </w:tcPr>
          <w:p w14:paraId="2DAE6B29" w14:textId="77777777" w:rsidR="00CF3100" w:rsidRPr="00777F17" w:rsidRDefault="00CF3100" w:rsidP="00B05DA8">
            <w:pPr>
              <w:ind w:firstLine="0"/>
              <w:jc w:val="center"/>
              <w:rPr>
                <w:lang w:val="en-GB"/>
              </w:rPr>
            </w:pPr>
            <w:r w:rsidRPr="00777F17">
              <w:rPr>
                <w:sz w:val="22"/>
                <w:szCs w:val="22"/>
                <w:lang w:val="en-GB"/>
              </w:rPr>
              <w:t>0,035</w:t>
            </w:r>
          </w:p>
        </w:tc>
        <w:tc>
          <w:tcPr>
            <w:tcW w:w="821" w:type="dxa"/>
            <w:tcBorders>
              <w:left w:val="single" w:sz="12" w:space="0" w:color="auto"/>
              <w:bottom w:val="single" w:sz="12" w:space="0" w:color="auto"/>
              <w:right w:val="single" w:sz="12" w:space="0" w:color="auto"/>
            </w:tcBorders>
            <w:noWrap/>
            <w:vAlign w:val="bottom"/>
          </w:tcPr>
          <w:p w14:paraId="1751DC76" w14:textId="77777777" w:rsidR="00CF3100" w:rsidRPr="00777F17" w:rsidRDefault="00CF3100" w:rsidP="00B05DA8">
            <w:pPr>
              <w:ind w:firstLine="0"/>
              <w:jc w:val="center"/>
              <w:rPr>
                <w:lang w:val="en-GB"/>
              </w:rPr>
            </w:pPr>
            <w:r w:rsidRPr="00777F17">
              <w:rPr>
                <w:sz w:val="22"/>
                <w:szCs w:val="22"/>
                <w:lang w:val="en-GB"/>
              </w:rPr>
              <w:t>0,044</w:t>
            </w:r>
          </w:p>
        </w:tc>
        <w:tc>
          <w:tcPr>
            <w:tcW w:w="720" w:type="dxa"/>
            <w:tcBorders>
              <w:left w:val="single" w:sz="12" w:space="0" w:color="auto"/>
              <w:bottom w:val="single" w:sz="12" w:space="0" w:color="auto"/>
              <w:right w:val="single" w:sz="12" w:space="0" w:color="auto"/>
            </w:tcBorders>
            <w:noWrap/>
            <w:vAlign w:val="bottom"/>
          </w:tcPr>
          <w:p w14:paraId="3A83692B" w14:textId="77777777" w:rsidR="00CF3100" w:rsidRPr="00777F17" w:rsidRDefault="00CF3100" w:rsidP="00B05DA8">
            <w:pPr>
              <w:ind w:firstLine="0"/>
              <w:jc w:val="center"/>
              <w:rPr>
                <w:lang w:val="en-GB"/>
              </w:rPr>
            </w:pPr>
            <w:r w:rsidRPr="00777F17">
              <w:rPr>
                <w:sz w:val="22"/>
                <w:szCs w:val="22"/>
                <w:lang w:val="en-GB"/>
              </w:rPr>
              <w:t>0,062</w:t>
            </w:r>
          </w:p>
        </w:tc>
        <w:tc>
          <w:tcPr>
            <w:tcW w:w="720" w:type="dxa"/>
            <w:tcBorders>
              <w:left w:val="single" w:sz="12" w:space="0" w:color="auto"/>
              <w:bottom w:val="single" w:sz="12" w:space="0" w:color="auto"/>
              <w:right w:val="single" w:sz="12" w:space="0" w:color="auto"/>
            </w:tcBorders>
            <w:noWrap/>
            <w:vAlign w:val="bottom"/>
          </w:tcPr>
          <w:p w14:paraId="5E666957" w14:textId="77777777" w:rsidR="00CF3100" w:rsidRPr="00777F17" w:rsidRDefault="00CF3100" w:rsidP="00B05DA8">
            <w:pPr>
              <w:ind w:firstLine="0"/>
              <w:jc w:val="center"/>
              <w:rPr>
                <w:lang w:val="en-GB"/>
              </w:rPr>
            </w:pPr>
            <w:r w:rsidRPr="00777F17">
              <w:rPr>
                <w:sz w:val="22"/>
                <w:szCs w:val="22"/>
                <w:lang w:val="en-GB"/>
              </w:rPr>
              <w:t>0,065</w:t>
            </w:r>
          </w:p>
        </w:tc>
        <w:tc>
          <w:tcPr>
            <w:tcW w:w="752" w:type="dxa"/>
            <w:tcBorders>
              <w:left w:val="single" w:sz="12" w:space="0" w:color="auto"/>
              <w:bottom w:val="single" w:sz="12" w:space="0" w:color="auto"/>
              <w:right w:val="single" w:sz="12" w:space="0" w:color="auto"/>
            </w:tcBorders>
            <w:noWrap/>
            <w:vAlign w:val="bottom"/>
          </w:tcPr>
          <w:p w14:paraId="19E41CD4" w14:textId="77777777" w:rsidR="00CF3100" w:rsidRPr="00777F17" w:rsidRDefault="00CF3100" w:rsidP="00B05DA8">
            <w:pPr>
              <w:ind w:firstLine="0"/>
              <w:jc w:val="center"/>
              <w:rPr>
                <w:lang w:val="en-GB"/>
              </w:rPr>
            </w:pPr>
            <w:r w:rsidRPr="00777F17">
              <w:rPr>
                <w:sz w:val="22"/>
                <w:szCs w:val="22"/>
                <w:lang w:val="en-GB"/>
              </w:rPr>
              <w:t>0,039</w:t>
            </w:r>
          </w:p>
        </w:tc>
        <w:tc>
          <w:tcPr>
            <w:tcW w:w="606" w:type="dxa"/>
            <w:tcBorders>
              <w:left w:val="single" w:sz="12" w:space="0" w:color="auto"/>
              <w:bottom w:val="single" w:sz="12" w:space="0" w:color="auto"/>
            </w:tcBorders>
            <w:noWrap/>
            <w:vAlign w:val="bottom"/>
          </w:tcPr>
          <w:p w14:paraId="5F32ABE8" w14:textId="77777777" w:rsidR="00CF3100" w:rsidRPr="00777F17" w:rsidRDefault="00CF3100" w:rsidP="00B05DA8">
            <w:pPr>
              <w:ind w:firstLine="0"/>
              <w:jc w:val="center"/>
              <w:rPr>
                <w:lang w:val="en-GB"/>
              </w:rPr>
            </w:pPr>
            <w:r w:rsidRPr="00777F17">
              <w:rPr>
                <w:sz w:val="22"/>
                <w:szCs w:val="22"/>
                <w:lang w:val="en-GB"/>
              </w:rPr>
              <w:t>0</w:t>
            </w:r>
          </w:p>
        </w:tc>
      </w:tr>
      <w:tr w:rsidR="00CF3100" w:rsidRPr="00777F17" w14:paraId="1E76DD3E" w14:textId="77777777" w:rsidTr="00B05DA8">
        <w:trPr>
          <w:trHeight w:val="255"/>
        </w:trPr>
        <w:tc>
          <w:tcPr>
            <w:tcW w:w="1570" w:type="dxa"/>
            <w:noWrap/>
            <w:vAlign w:val="bottom"/>
          </w:tcPr>
          <w:p w14:paraId="4D45ACFB" w14:textId="77777777" w:rsidR="00CF3100" w:rsidRPr="00777F17" w:rsidRDefault="00CF3100" w:rsidP="00B05DA8">
            <w:pPr>
              <w:ind w:firstLine="0"/>
              <w:jc w:val="center"/>
              <w:rPr>
                <w:b/>
                <w:bCs/>
                <w:lang w:val="en-GB"/>
              </w:rPr>
            </w:pPr>
            <w:r w:rsidRPr="00777F17">
              <w:rPr>
                <w:b/>
                <w:bCs/>
                <w:sz w:val="22"/>
                <w:szCs w:val="22"/>
                <w:lang w:val="en-GB"/>
              </w:rPr>
              <w:t xml:space="preserve"> </w:t>
            </w:r>
            <w:proofErr w:type="spellStart"/>
            <w:r w:rsidRPr="00777F17">
              <w:rPr>
                <w:b/>
                <w:bCs/>
                <w:lang w:val="en-GB"/>
              </w:rPr>
              <w:t>σ</w:t>
            </w:r>
            <w:r w:rsidRPr="00777F17">
              <w:rPr>
                <w:b/>
                <w:bCs/>
                <w:vertAlign w:val="subscript"/>
                <w:lang w:val="en-GB"/>
              </w:rPr>
              <w:t>y</w:t>
            </w:r>
            <w:proofErr w:type="spellEnd"/>
            <w:r w:rsidRPr="00777F17">
              <w:rPr>
                <w:b/>
                <w:bCs/>
                <w:sz w:val="22"/>
                <w:szCs w:val="22"/>
                <w:lang w:val="en-GB"/>
              </w:rPr>
              <w:t xml:space="preserve"> [MPa]</w:t>
            </w:r>
          </w:p>
        </w:tc>
        <w:tc>
          <w:tcPr>
            <w:tcW w:w="930" w:type="dxa"/>
            <w:tcBorders>
              <w:top w:val="single" w:sz="12" w:space="0" w:color="auto"/>
              <w:bottom w:val="single" w:sz="12" w:space="0" w:color="auto"/>
              <w:right w:val="single" w:sz="12" w:space="0" w:color="auto"/>
            </w:tcBorders>
            <w:noWrap/>
            <w:vAlign w:val="bottom"/>
          </w:tcPr>
          <w:p w14:paraId="0509E624" w14:textId="77777777" w:rsidR="00CF3100" w:rsidRPr="00777F17" w:rsidRDefault="00CF3100" w:rsidP="00B05DA8">
            <w:pPr>
              <w:ind w:firstLine="0"/>
              <w:jc w:val="center"/>
              <w:rPr>
                <w:lang w:val="en-GB"/>
              </w:rPr>
            </w:pPr>
            <w:r w:rsidRPr="00777F17">
              <w:rPr>
                <w:sz w:val="22"/>
                <w:szCs w:val="22"/>
                <w:lang w:val="en-GB"/>
              </w:rPr>
              <w:t>0,131</w:t>
            </w:r>
          </w:p>
        </w:tc>
        <w:tc>
          <w:tcPr>
            <w:tcW w:w="842" w:type="dxa"/>
            <w:tcBorders>
              <w:top w:val="single" w:sz="12" w:space="0" w:color="auto"/>
              <w:left w:val="single" w:sz="12" w:space="0" w:color="auto"/>
              <w:bottom w:val="single" w:sz="12" w:space="0" w:color="auto"/>
              <w:right w:val="single" w:sz="12" w:space="0" w:color="auto"/>
            </w:tcBorders>
            <w:noWrap/>
            <w:vAlign w:val="bottom"/>
          </w:tcPr>
          <w:p w14:paraId="67CE9518" w14:textId="77777777" w:rsidR="00CF3100" w:rsidRPr="00777F17" w:rsidRDefault="00CF3100" w:rsidP="00B05DA8">
            <w:pPr>
              <w:ind w:firstLine="0"/>
              <w:jc w:val="center"/>
              <w:rPr>
                <w:lang w:val="en-GB"/>
              </w:rPr>
            </w:pPr>
            <w:r w:rsidRPr="00777F17">
              <w:rPr>
                <w:sz w:val="22"/>
                <w:szCs w:val="22"/>
                <w:lang w:val="en-GB"/>
              </w:rPr>
              <w:t>0,125</w:t>
            </w:r>
          </w:p>
        </w:tc>
        <w:tc>
          <w:tcPr>
            <w:tcW w:w="752" w:type="dxa"/>
            <w:tcBorders>
              <w:top w:val="single" w:sz="12" w:space="0" w:color="auto"/>
              <w:left w:val="single" w:sz="12" w:space="0" w:color="auto"/>
              <w:bottom w:val="single" w:sz="12" w:space="0" w:color="auto"/>
              <w:right w:val="single" w:sz="12" w:space="0" w:color="auto"/>
            </w:tcBorders>
            <w:noWrap/>
            <w:vAlign w:val="bottom"/>
          </w:tcPr>
          <w:p w14:paraId="7B3AA563" w14:textId="77777777" w:rsidR="00CF3100" w:rsidRPr="00777F17" w:rsidRDefault="00CF3100" w:rsidP="00B05DA8">
            <w:pPr>
              <w:ind w:firstLine="0"/>
              <w:jc w:val="center"/>
              <w:rPr>
                <w:lang w:val="en-GB"/>
              </w:rPr>
            </w:pPr>
            <w:r w:rsidRPr="00777F17">
              <w:rPr>
                <w:sz w:val="22"/>
                <w:szCs w:val="22"/>
                <w:lang w:val="en-GB"/>
              </w:rPr>
              <w:t>0,129</w:t>
            </w:r>
          </w:p>
        </w:tc>
        <w:tc>
          <w:tcPr>
            <w:tcW w:w="700" w:type="dxa"/>
            <w:tcBorders>
              <w:top w:val="single" w:sz="12" w:space="0" w:color="auto"/>
              <w:left w:val="single" w:sz="12" w:space="0" w:color="auto"/>
              <w:bottom w:val="single" w:sz="12" w:space="0" w:color="auto"/>
              <w:right w:val="single" w:sz="12" w:space="0" w:color="auto"/>
            </w:tcBorders>
            <w:noWrap/>
            <w:vAlign w:val="bottom"/>
          </w:tcPr>
          <w:p w14:paraId="13E7C7D8" w14:textId="77777777" w:rsidR="00CF3100" w:rsidRPr="00777F17" w:rsidRDefault="00CF3100" w:rsidP="00B05DA8">
            <w:pPr>
              <w:ind w:firstLine="0"/>
              <w:jc w:val="center"/>
              <w:rPr>
                <w:lang w:val="en-GB"/>
              </w:rPr>
            </w:pPr>
            <w:r w:rsidRPr="00777F17">
              <w:rPr>
                <w:sz w:val="22"/>
                <w:szCs w:val="22"/>
                <w:lang w:val="en-GB"/>
              </w:rPr>
              <w:t>0,127</w:t>
            </w:r>
          </w:p>
        </w:tc>
        <w:tc>
          <w:tcPr>
            <w:tcW w:w="766" w:type="dxa"/>
            <w:tcBorders>
              <w:top w:val="single" w:sz="12" w:space="0" w:color="auto"/>
              <w:left w:val="single" w:sz="12" w:space="0" w:color="auto"/>
              <w:bottom w:val="single" w:sz="12" w:space="0" w:color="auto"/>
              <w:right w:val="single" w:sz="12" w:space="0" w:color="auto"/>
            </w:tcBorders>
            <w:noWrap/>
            <w:vAlign w:val="bottom"/>
          </w:tcPr>
          <w:p w14:paraId="3DEA6D21" w14:textId="77777777" w:rsidR="00CF3100" w:rsidRPr="00777F17" w:rsidRDefault="00CF3100" w:rsidP="00B05DA8">
            <w:pPr>
              <w:ind w:firstLine="0"/>
              <w:jc w:val="center"/>
              <w:rPr>
                <w:lang w:val="en-GB"/>
              </w:rPr>
            </w:pPr>
            <w:r w:rsidRPr="00777F17">
              <w:rPr>
                <w:sz w:val="22"/>
                <w:szCs w:val="22"/>
                <w:lang w:val="en-GB"/>
              </w:rPr>
              <w:t>0,125</w:t>
            </w:r>
          </w:p>
        </w:tc>
        <w:tc>
          <w:tcPr>
            <w:tcW w:w="821" w:type="dxa"/>
            <w:tcBorders>
              <w:top w:val="single" w:sz="12" w:space="0" w:color="auto"/>
              <w:left w:val="single" w:sz="12" w:space="0" w:color="auto"/>
              <w:bottom w:val="single" w:sz="12" w:space="0" w:color="auto"/>
              <w:right w:val="single" w:sz="12" w:space="0" w:color="auto"/>
            </w:tcBorders>
            <w:noWrap/>
            <w:vAlign w:val="bottom"/>
          </w:tcPr>
          <w:p w14:paraId="656965A6" w14:textId="77777777" w:rsidR="00CF3100" w:rsidRPr="00777F17" w:rsidRDefault="00CF3100" w:rsidP="00B05DA8">
            <w:pPr>
              <w:ind w:firstLine="0"/>
              <w:jc w:val="center"/>
              <w:rPr>
                <w:lang w:val="en-GB"/>
              </w:rPr>
            </w:pPr>
            <w:r w:rsidRPr="00777F17">
              <w:rPr>
                <w:sz w:val="22"/>
                <w:szCs w:val="22"/>
                <w:lang w:val="en-GB"/>
              </w:rPr>
              <w:t>0,100</w:t>
            </w:r>
          </w:p>
        </w:tc>
        <w:tc>
          <w:tcPr>
            <w:tcW w:w="720" w:type="dxa"/>
            <w:tcBorders>
              <w:top w:val="single" w:sz="12" w:space="0" w:color="auto"/>
              <w:left w:val="single" w:sz="12" w:space="0" w:color="auto"/>
              <w:bottom w:val="single" w:sz="12" w:space="0" w:color="auto"/>
              <w:right w:val="single" w:sz="12" w:space="0" w:color="auto"/>
            </w:tcBorders>
            <w:noWrap/>
            <w:vAlign w:val="bottom"/>
          </w:tcPr>
          <w:p w14:paraId="176D8945" w14:textId="77777777" w:rsidR="00CF3100" w:rsidRPr="00777F17" w:rsidRDefault="00CF3100" w:rsidP="00B05DA8">
            <w:pPr>
              <w:ind w:firstLine="0"/>
              <w:jc w:val="center"/>
              <w:rPr>
                <w:lang w:val="en-GB"/>
              </w:rPr>
            </w:pPr>
            <w:r w:rsidRPr="00777F17">
              <w:rPr>
                <w:sz w:val="22"/>
                <w:szCs w:val="22"/>
                <w:lang w:val="en-GB"/>
              </w:rPr>
              <w:t>0,062</w:t>
            </w:r>
          </w:p>
        </w:tc>
        <w:tc>
          <w:tcPr>
            <w:tcW w:w="720" w:type="dxa"/>
            <w:tcBorders>
              <w:top w:val="single" w:sz="12" w:space="0" w:color="auto"/>
              <w:left w:val="single" w:sz="12" w:space="0" w:color="auto"/>
              <w:bottom w:val="single" w:sz="12" w:space="0" w:color="auto"/>
              <w:right w:val="single" w:sz="12" w:space="0" w:color="auto"/>
            </w:tcBorders>
            <w:noWrap/>
            <w:vAlign w:val="bottom"/>
          </w:tcPr>
          <w:p w14:paraId="6037C81F" w14:textId="77777777" w:rsidR="00CF3100" w:rsidRPr="00777F17" w:rsidRDefault="00CF3100" w:rsidP="00B05DA8">
            <w:pPr>
              <w:ind w:firstLine="0"/>
              <w:jc w:val="center"/>
              <w:rPr>
                <w:lang w:val="en-GB"/>
              </w:rPr>
            </w:pPr>
            <w:r w:rsidRPr="00777F17">
              <w:rPr>
                <w:sz w:val="22"/>
                <w:szCs w:val="22"/>
                <w:lang w:val="en-GB"/>
              </w:rPr>
              <w:t>0,024</w:t>
            </w:r>
          </w:p>
        </w:tc>
        <w:tc>
          <w:tcPr>
            <w:tcW w:w="752" w:type="dxa"/>
            <w:tcBorders>
              <w:top w:val="single" w:sz="12" w:space="0" w:color="auto"/>
              <w:left w:val="single" w:sz="12" w:space="0" w:color="auto"/>
              <w:bottom w:val="single" w:sz="12" w:space="0" w:color="auto"/>
              <w:right w:val="single" w:sz="12" w:space="0" w:color="auto"/>
            </w:tcBorders>
            <w:noWrap/>
            <w:vAlign w:val="bottom"/>
          </w:tcPr>
          <w:p w14:paraId="570545F8" w14:textId="77777777" w:rsidR="00CF3100" w:rsidRPr="00777F17" w:rsidRDefault="00CF3100" w:rsidP="00B05DA8">
            <w:pPr>
              <w:ind w:firstLine="0"/>
              <w:jc w:val="center"/>
              <w:rPr>
                <w:lang w:val="en-GB"/>
              </w:rPr>
            </w:pPr>
            <w:r w:rsidRPr="00777F17">
              <w:rPr>
                <w:sz w:val="22"/>
                <w:szCs w:val="22"/>
                <w:lang w:val="en-GB"/>
              </w:rPr>
              <w:t>0,003</w:t>
            </w:r>
          </w:p>
        </w:tc>
        <w:tc>
          <w:tcPr>
            <w:tcW w:w="606" w:type="dxa"/>
            <w:tcBorders>
              <w:top w:val="single" w:sz="12" w:space="0" w:color="auto"/>
              <w:left w:val="single" w:sz="12" w:space="0" w:color="auto"/>
              <w:bottom w:val="single" w:sz="12" w:space="0" w:color="auto"/>
            </w:tcBorders>
            <w:noWrap/>
            <w:vAlign w:val="bottom"/>
          </w:tcPr>
          <w:p w14:paraId="005A2CD7" w14:textId="77777777" w:rsidR="00CF3100" w:rsidRPr="00777F17" w:rsidRDefault="00CF3100" w:rsidP="00B05DA8">
            <w:pPr>
              <w:ind w:firstLine="0"/>
              <w:jc w:val="center"/>
              <w:rPr>
                <w:lang w:val="en-GB"/>
              </w:rPr>
            </w:pPr>
            <w:r w:rsidRPr="00777F17">
              <w:rPr>
                <w:sz w:val="22"/>
                <w:szCs w:val="22"/>
                <w:lang w:val="en-GB"/>
              </w:rPr>
              <w:t>0</w:t>
            </w:r>
          </w:p>
        </w:tc>
      </w:tr>
      <w:tr w:rsidR="00CF3100" w:rsidRPr="00777F17" w14:paraId="1B19DC37" w14:textId="77777777" w:rsidTr="00B05DA8">
        <w:trPr>
          <w:trHeight w:val="270"/>
        </w:trPr>
        <w:tc>
          <w:tcPr>
            <w:tcW w:w="1570" w:type="dxa"/>
            <w:noWrap/>
            <w:vAlign w:val="bottom"/>
          </w:tcPr>
          <w:p w14:paraId="511262A6" w14:textId="77777777" w:rsidR="00CF3100" w:rsidRPr="00777F17" w:rsidRDefault="00CF3100" w:rsidP="00B05DA8">
            <w:pPr>
              <w:ind w:firstLine="0"/>
              <w:jc w:val="center"/>
              <w:rPr>
                <w:b/>
                <w:bCs/>
                <w:lang w:val="en-GB"/>
              </w:rPr>
            </w:pPr>
            <w:r w:rsidRPr="00777F17">
              <w:rPr>
                <w:b/>
                <w:bCs/>
                <w:lang w:val="en-GB"/>
              </w:rPr>
              <w:t xml:space="preserve"> </w:t>
            </w:r>
            <w:proofErr w:type="spellStart"/>
            <w:r w:rsidRPr="00777F17">
              <w:rPr>
                <w:b/>
                <w:bCs/>
                <w:lang w:val="en-GB"/>
              </w:rPr>
              <w:t>σ</w:t>
            </w:r>
            <w:r w:rsidRPr="00777F17">
              <w:rPr>
                <w:b/>
                <w:bCs/>
                <w:vertAlign w:val="subscript"/>
                <w:lang w:val="en-GB"/>
              </w:rPr>
              <w:t>xy</w:t>
            </w:r>
            <w:proofErr w:type="spellEnd"/>
            <w:r w:rsidRPr="00777F17">
              <w:rPr>
                <w:b/>
                <w:bCs/>
                <w:lang w:val="en-GB"/>
              </w:rPr>
              <w:t xml:space="preserve"> [</w:t>
            </w:r>
            <w:r w:rsidRPr="00777F17">
              <w:rPr>
                <w:b/>
                <w:bCs/>
                <w:sz w:val="22"/>
                <w:szCs w:val="22"/>
                <w:lang w:val="en-GB"/>
              </w:rPr>
              <w:t>MPa]</w:t>
            </w:r>
          </w:p>
        </w:tc>
        <w:tc>
          <w:tcPr>
            <w:tcW w:w="930" w:type="dxa"/>
            <w:tcBorders>
              <w:top w:val="single" w:sz="12" w:space="0" w:color="auto"/>
              <w:right w:val="single" w:sz="12" w:space="0" w:color="auto"/>
            </w:tcBorders>
            <w:noWrap/>
            <w:vAlign w:val="bottom"/>
          </w:tcPr>
          <w:p w14:paraId="495F5B56" w14:textId="77777777" w:rsidR="00CF3100" w:rsidRPr="00777F17" w:rsidRDefault="00CF3100" w:rsidP="00B05DA8">
            <w:pPr>
              <w:ind w:firstLine="0"/>
              <w:jc w:val="center"/>
              <w:rPr>
                <w:lang w:val="en-GB"/>
              </w:rPr>
            </w:pPr>
            <w:r w:rsidRPr="00777F17">
              <w:rPr>
                <w:sz w:val="22"/>
                <w:szCs w:val="22"/>
                <w:lang w:val="en-GB"/>
              </w:rPr>
              <w:t>0</w:t>
            </w:r>
          </w:p>
        </w:tc>
        <w:tc>
          <w:tcPr>
            <w:tcW w:w="842" w:type="dxa"/>
            <w:tcBorders>
              <w:top w:val="single" w:sz="12" w:space="0" w:color="auto"/>
              <w:left w:val="single" w:sz="12" w:space="0" w:color="auto"/>
              <w:right w:val="single" w:sz="12" w:space="0" w:color="auto"/>
            </w:tcBorders>
            <w:noWrap/>
            <w:vAlign w:val="bottom"/>
          </w:tcPr>
          <w:p w14:paraId="6A3FD4B2" w14:textId="77777777" w:rsidR="00CF3100" w:rsidRPr="00777F17" w:rsidRDefault="00CF3100" w:rsidP="00B05DA8">
            <w:pPr>
              <w:ind w:firstLine="0"/>
              <w:jc w:val="center"/>
              <w:rPr>
                <w:lang w:val="en-GB"/>
              </w:rPr>
            </w:pPr>
            <w:r w:rsidRPr="00777F17">
              <w:rPr>
                <w:sz w:val="22"/>
                <w:szCs w:val="22"/>
                <w:lang w:val="en-GB"/>
              </w:rPr>
              <w:t>0,0174</w:t>
            </w:r>
          </w:p>
        </w:tc>
        <w:tc>
          <w:tcPr>
            <w:tcW w:w="752" w:type="dxa"/>
            <w:tcBorders>
              <w:top w:val="single" w:sz="12" w:space="0" w:color="auto"/>
              <w:left w:val="single" w:sz="12" w:space="0" w:color="auto"/>
              <w:right w:val="single" w:sz="12" w:space="0" w:color="auto"/>
            </w:tcBorders>
            <w:noWrap/>
            <w:vAlign w:val="bottom"/>
          </w:tcPr>
          <w:p w14:paraId="2DCFA46E" w14:textId="77777777" w:rsidR="00CF3100" w:rsidRPr="00777F17" w:rsidRDefault="00CF3100" w:rsidP="00B05DA8">
            <w:pPr>
              <w:ind w:firstLine="0"/>
              <w:jc w:val="center"/>
              <w:rPr>
                <w:lang w:val="en-GB"/>
              </w:rPr>
            </w:pPr>
            <w:r w:rsidRPr="00777F17">
              <w:rPr>
                <w:sz w:val="22"/>
                <w:szCs w:val="22"/>
                <w:lang w:val="en-GB"/>
              </w:rPr>
              <w:t>0,0171</w:t>
            </w:r>
          </w:p>
        </w:tc>
        <w:tc>
          <w:tcPr>
            <w:tcW w:w="700" w:type="dxa"/>
            <w:tcBorders>
              <w:top w:val="single" w:sz="12" w:space="0" w:color="auto"/>
              <w:left w:val="single" w:sz="12" w:space="0" w:color="auto"/>
              <w:right w:val="single" w:sz="12" w:space="0" w:color="auto"/>
            </w:tcBorders>
            <w:noWrap/>
            <w:vAlign w:val="bottom"/>
          </w:tcPr>
          <w:p w14:paraId="11E3DBCB" w14:textId="77777777" w:rsidR="00CF3100" w:rsidRPr="00777F17" w:rsidRDefault="00CF3100" w:rsidP="00B05DA8">
            <w:pPr>
              <w:ind w:firstLine="0"/>
              <w:jc w:val="center"/>
              <w:rPr>
                <w:lang w:val="en-GB"/>
              </w:rPr>
            </w:pPr>
            <w:r w:rsidRPr="00777F17">
              <w:rPr>
                <w:sz w:val="22"/>
                <w:szCs w:val="22"/>
                <w:lang w:val="en-GB"/>
              </w:rPr>
              <w:t>0</w:t>
            </w:r>
          </w:p>
        </w:tc>
        <w:tc>
          <w:tcPr>
            <w:tcW w:w="766" w:type="dxa"/>
            <w:tcBorders>
              <w:top w:val="single" w:sz="12" w:space="0" w:color="auto"/>
              <w:left w:val="single" w:sz="12" w:space="0" w:color="auto"/>
              <w:right w:val="single" w:sz="12" w:space="0" w:color="auto"/>
            </w:tcBorders>
            <w:noWrap/>
            <w:vAlign w:val="bottom"/>
          </w:tcPr>
          <w:p w14:paraId="6D73A753" w14:textId="77777777" w:rsidR="00CF3100" w:rsidRPr="00777F17" w:rsidRDefault="00CF3100" w:rsidP="00B05DA8">
            <w:pPr>
              <w:ind w:firstLine="0"/>
              <w:jc w:val="center"/>
              <w:rPr>
                <w:lang w:val="en-GB"/>
              </w:rPr>
            </w:pPr>
            <w:r w:rsidRPr="00777F17">
              <w:rPr>
                <w:sz w:val="22"/>
                <w:szCs w:val="22"/>
                <w:lang w:val="en-GB"/>
              </w:rPr>
              <w:t>-0,026</w:t>
            </w:r>
          </w:p>
        </w:tc>
        <w:tc>
          <w:tcPr>
            <w:tcW w:w="821" w:type="dxa"/>
            <w:tcBorders>
              <w:top w:val="single" w:sz="12" w:space="0" w:color="auto"/>
              <w:left w:val="single" w:sz="12" w:space="0" w:color="auto"/>
              <w:right w:val="single" w:sz="12" w:space="0" w:color="auto"/>
            </w:tcBorders>
            <w:noWrap/>
            <w:vAlign w:val="bottom"/>
          </w:tcPr>
          <w:p w14:paraId="08E71E48" w14:textId="77777777" w:rsidR="00CF3100" w:rsidRPr="00777F17" w:rsidRDefault="00CF3100" w:rsidP="00B05DA8">
            <w:pPr>
              <w:ind w:firstLine="0"/>
              <w:jc w:val="center"/>
              <w:rPr>
                <w:lang w:val="en-GB"/>
              </w:rPr>
            </w:pPr>
            <w:r w:rsidRPr="00777F17">
              <w:rPr>
                <w:sz w:val="22"/>
                <w:szCs w:val="22"/>
                <w:lang w:val="en-GB"/>
              </w:rPr>
              <w:t>-0,048</w:t>
            </w:r>
          </w:p>
        </w:tc>
        <w:tc>
          <w:tcPr>
            <w:tcW w:w="720" w:type="dxa"/>
            <w:tcBorders>
              <w:top w:val="single" w:sz="12" w:space="0" w:color="auto"/>
              <w:left w:val="single" w:sz="12" w:space="0" w:color="auto"/>
              <w:right w:val="single" w:sz="12" w:space="0" w:color="auto"/>
            </w:tcBorders>
            <w:noWrap/>
            <w:vAlign w:val="bottom"/>
          </w:tcPr>
          <w:p w14:paraId="25815ED7" w14:textId="77777777" w:rsidR="00CF3100" w:rsidRPr="00777F17" w:rsidRDefault="00CF3100" w:rsidP="00B05DA8">
            <w:pPr>
              <w:ind w:firstLine="0"/>
              <w:jc w:val="center"/>
              <w:rPr>
                <w:lang w:val="en-GB"/>
              </w:rPr>
            </w:pPr>
            <w:r w:rsidRPr="00777F17">
              <w:rPr>
                <w:sz w:val="22"/>
                <w:szCs w:val="22"/>
                <w:lang w:val="en-GB"/>
              </w:rPr>
              <w:t>-0,054</w:t>
            </w:r>
          </w:p>
        </w:tc>
        <w:tc>
          <w:tcPr>
            <w:tcW w:w="720" w:type="dxa"/>
            <w:tcBorders>
              <w:top w:val="single" w:sz="12" w:space="0" w:color="auto"/>
              <w:left w:val="single" w:sz="12" w:space="0" w:color="auto"/>
              <w:right w:val="single" w:sz="12" w:space="0" w:color="auto"/>
            </w:tcBorders>
            <w:noWrap/>
            <w:vAlign w:val="bottom"/>
          </w:tcPr>
          <w:p w14:paraId="6F2017CC" w14:textId="77777777" w:rsidR="00CF3100" w:rsidRPr="00777F17" w:rsidRDefault="00CF3100" w:rsidP="00B05DA8">
            <w:pPr>
              <w:ind w:firstLine="0"/>
              <w:jc w:val="center"/>
              <w:rPr>
                <w:lang w:val="en-GB"/>
              </w:rPr>
            </w:pPr>
            <w:r w:rsidRPr="00777F17">
              <w:rPr>
                <w:sz w:val="22"/>
                <w:szCs w:val="22"/>
                <w:lang w:val="en-GB"/>
              </w:rPr>
              <w:t>-0,036</w:t>
            </w:r>
          </w:p>
        </w:tc>
        <w:tc>
          <w:tcPr>
            <w:tcW w:w="752" w:type="dxa"/>
            <w:tcBorders>
              <w:top w:val="single" w:sz="12" w:space="0" w:color="auto"/>
              <w:left w:val="single" w:sz="12" w:space="0" w:color="auto"/>
              <w:right w:val="single" w:sz="12" w:space="0" w:color="auto"/>
            </w:tcBorders>
            <w:noWrap/>
            <w:vAlign w:val="bottom"/>
          </w:tcPr>
          <w:p w14:paraId="3D3DE811" w14:textId="77777777" w:rsidR="00CF3100" w:rsidRPr="00777F17" w:rsidRDefault="00CF3100" w:rsidP="00B05DA8">
            <w:pPr>
              <w:ind w:firstLine="0"/>
              <w:jc w:val="center"/>
              <w:rPr>
                <w:lang w:val="en-GB"/>
              </w:rPr>
            </w:pPr>
            <w:r w:rsidRPr="00777F17">
              <w:rPr>
                <w:sz w:val="22"/>
                <w:szCs w:val="22"/>
                <w:lang w:val="en-GB"/>
              </w:rPr>
              <w:t>-0,011</w:t>
            </w:r>
          </w:p>
        </w:tc>
        <w:tc>
          <w:tcPr>
            <w:tcW w:w="606" w:type="dxa"/>
            <w:tcBorders>
              <w:top w:val="single" w:sz="12" w:space="0" w:color="auto"/>
              <w:left w:val="single" w:sz="12" w:space="0" w:color="auto"/>
            </w:tcBorders>
            <w:noWrap/>
            <w:vAlign w:val="bottom"/>
          </w:tcPr>
          <w:p w14:paraId="0AFCB0DE" w14:textId="77777777" w:rsidR="00CF3100" w:rsidRPr="00777F17" w:rsidRDefault="00CF3100" w:rsidP="00B05DA8">
            <w:pPr>
              <w:ind w:firstLine="0"/>
              <w:jc w:val="center"/>
              <w:rPr>
                <w:lang w:val="en-GB"/>
              </w:rPr>
            </w:pPr>
            <w:r w:rsidRPr="00777F17">
              <w:rPr>
                <w:sz w:val="22"/>
                <w:szCs w:val="22"/>
                <w:lang w:val="en-GB"/>
              </w:rPr>
              <w:t>0</w:t>
            </w:r>
          </w:p>
        </w:tc>
      </w:tr>
    </w:tbl>
    <w:p w14:paraId="46F8EE59" w14:textId="69B87BCC" w:rsidR="00CF3100" w:rsidRPr="00777F17" w:rsidRDefault="00CF3100" w:rsidP="00CF3100">
      <w:pPr>
        <w:ind w:firstLine="0"/>
        <w:rPr>
          <w:lang w:val="en-GB"/>
        </w:rPr>
      </w:pPr>
    </w:p>
    <w:p w14:paraId="2A2B893C" w14:textId="77777777" w:rsidR="00CF3100" w:rsidRPr="00777F17" w:rsidRDefault="00CF3100" w:rsidP="00CF3100">
      <w:pPr>
        <w:pStyle w:val="Odsekzoznamu"/>
        <w:numPr>
          <w:ilvl w:val="1"/>
          <w:numId w:val="7"/>
        </w:numPr>
        <w:spacing w:before="240" w:after="120"/>
        <w:rPr>
          <w:b/>
          <w:lang w:val="en-GB"/>
        </w:rPr>
      </w:pPr>
      <w:r w:rsidRPr="00777F17">
        <w:rPr>
          <w:b/>
          <w:lang w:val="en-GB"/>
        </w:rPr>
        <w:t>Subsection</w:t>
      </w:r>
    </w:p>
    <w:p w14:paraId="63E6FF8D" w14:textId="65424AB9" w:rsidR="00CF3100" w:rsidRPr="00777F17" w:rsidRDefault="00CF3100" w:rsidP="008C5F93">
      <w:pPr>
        <w:spacing w:before="240" w:after="120"/>
        <w:rPr>
          <w:b/>
          <w:lang w:val="en-GB"/>
        </w:rPr>
      </w:pPr>
      <w:r w:rsidRPr="00777F17">
        <w:rPr>
          <w:lang w:val="en-GB"/>
        </w:rPr>
        <w:t xml:space="preserve">STN 41 9 802 (SLAVIA STEEL </w:t>
      </w:r>
      <w:proofErr w:type="spellStart"/>
      <w:r w:rsidRPr="00777F17">
        <w:rPr>
          <w:lang w:val="en-GB"/>
        </w:rPr>
        <w:t>s.r.o.</w:t>
      </w:r>
      <w:proofErr w:type="spellEnd"/>
      <w:r w:rsidRPr="00777F17">
        <w:rPr>
          <w:lang w:val="en-GB"/>
        </w:rPr>
        <w:t xml:space="preserve">, </w:t>
      </w:r>
      <w:proofErr w:type="spellStart"/>
      <w:r w:rsidRPr="00777F17">
        <w:rPr>
          <w:lang w:val="en-GB"/>
        </w:rPr>
        <w:t>Rimavská</w:t>
      </w:r>
      <w:proofErr w:type="spellEnd"/>
      <w:r w:rsidRPr="00777F17">
        <w:rPr>
          <w:lang w:val="en-GB"/>
        </w:rPr>
        <w:t xml:space="preserve"> </w:t>
      </w:r>
      <w:proofErr w:type="spellStart"/>
      <w:r w:rsidRPr="00777F17">
        <w:rPr>
          <w:lang w:val="en-GB"/>
        </w:rPr>
        <w:t>Sobota</w:t>
      </w:r>
      <w:proofErr w:type="spellEnd"/>
      <w:r w:rsidRPr="00777F17">
        <w:rPr>
          <w:lang w:val="en-GB"/>
        </w:rPr>
        <w:t>, Slovakia) was chosen for the replaceable cutting edge, which was highly alloyed, resistant to impacts, pressure, abrasion and eliminated cracking (</w:t>
      </w:r>
      <w:proofErr w:type="spellStart"/>
      <w:r w:rsidRPr="00777F17">
        <w:rPr>
          <w:lang w:val="en-GB"/>
        </w:rPr>
        <w:t>Ťavodová</w:t>
      </w:r>
      <w:proofErr w:type="spellEnd"/>
      <w:r w:rsidRPr="00777F17">
        <w:rPr>
          <w:lang w:val="en-GB"/>
        </w:rPr>
        <w:t xml:space="preserve"> and </w:t>
      </w:r>
      <w:proofErr w:type="spellStart"/>
      <w:r w:rsidRPr="00777F17">
        <w:rPr>
          <w:lang w:val="en-GB"/>
        </w:rPr>
        <w:t>Kalincová</w:t>
      </w:r>
      <w:proofErr w:type="spellEnd"/>
      <w:r w:rsidRPr="00777F17">
        <w:rPr>
          <w:lang w:val="en-GB"/>
        </w:rPr>
        <w:t xml:space="preserve"> </w:t>
      </w:r>
      <w:r w:rsidRPr="00777F17">
        <w:rPr>
          <w:i/>
          <w:lang w:val="en-GB"/>
        </w:rPr>
        <w:t>2018</w:t>
      </w:r>
      <w:r w:rsidRPr="00777F17">
        <w:rPr>
          <w:lang w:val="en-GB"/>
        </w:rPr>
        <w:t xml:space="preserve">). The use of the material is suitable for high-performance machine tools with medium strength up to 900 MPa for chip machining, such as milling cutters, turning and </w:t>
      </w:r>
      <w:proofErr w:type="spellStart"/>
      <w:r w:rsidRPr="00777F17">
        <w:rPr>
          <w:lang w:val="en-GB"/>
        </w:rPr>
        <w:t>planing</w:t>
      </w:r>
      <w:proofErr w:type="spellEnd"/>
      <w:r w:rsidRPr="00777F17">
        <w:rPr>
          <w:lang w:val="en-GB"/>
        </w:rPr>
        <w:t xml:space="preserve"> knives and woodworking tools.</w:t>
      </w:r>
    </w:p>
    <w:p w14:paraId="36C7D2DB" w14:textId="4CA9BB9E" w:rsidR="00CF3100" w:rsidRPr="00777F17" w:rsidRDefault="00777F17" w:rsidP="00CF3100">
      <w:pPr>
        <w:pStyle w:val="Nadpis1"/>
        <w:rPr>
          <w:sz w:val="24"/>
          <w:lang w:val="en-GB"/>
        </w:rPr>
      </w:pPr>
      <w:r w:rsidRPr="00777F17">
        <w:rPr>
          <w:sz w:val="24"/>
          <w:lang w:val="en-GB"/>
        </w:rPr>
        <w:t xml:space="preserve">3. </w:t>
      </w:r>
      <w:r w:rsidR="00CF3100" w:rsidRPr="00777F17">
        <w:rPr>
          <w:sz w:val="24"/>
          <w:lang w:val="en-GB"/>
        </w:rPr>
        <w:t>DISCUSION</w:t>
      </w:r>
    </w:p>
    <w:p w14:paraId="5F35730A" w14:textId="7BD0E7F5" w:rsidR="00CF3100" w:rsidRPr="00777F17" w:rsidRDefault="00CF3100" w:rsidP="008C5F93">
      <w:pPr>
        <w:ind w:firstLine="708"/>
        <w:rPr>
          <w:lang w:val="en-GB"/>
        </w:rPr>
        <w:sectPr w:rsidR="00CF3100" w:rsidRPr="00777F17">
          <w:headerReference w:type="default" r:id="rId8"/>
          <w:headerReference w:type="first" r:id="rId9"/>
          <w:pgSz w:w="11906" w:h="16838" w:code="9"/>
          <w:pgMar w:top="1418" w:right="1418" w:bottom="1418" w:left="1418" w:header="709" w:footer="709" w:gutter="0"/>
          <w:paperSrc w:first="8312" w:other="8312"/>
          <w:cols w:space="708"/>
          <w:titlePg/>
          <w:docGrid w:linePitch="360"/>
        </w:sectPr>
      </w:pPr>
      <w:r w:rsidRPr="00777F17">
        <w:rPr>
          <w:lang w:val="en-GB"/>
        </w:rPr>
        <w:t xml:space="preserve">The analysis was simulated on one separating knife, for which the material and other parameters were chosen, based on the maximum force with which the knives are </w:t>
      </w:r>
      <w:r w:rsidR="00777F17" w:rsidRPr="00777F17">
        <w:rPr>
          <w:lang w:val="en-GB"/>
        </w:rPr>
        <w:t>loaded,</w:t>
      </w:r>
      <w:r w:rsidRPr="00777F17">
        <w:rPr>
          <w:lang w:val="en-GB"/>
        </w:rPr>
        <w:t xml:space="preserve"> and at which points the deformations on the proposed knives are calculated (</w:t>
      </w:r>
      <w:proofErr w:type="spellStart"/>
      <w:r w:rsidRPr="00777F17">
        <w:rPr>
          <w:lang w:val="en-GB"/>
        </w:rPr>
        <w:t>Bodnár</w:t>
      </w:r>
      <w:proofErr w:type="spellEnd"/>
      <w:r w:rsidRPr="00777F17">
        <w:rPr>
          <w:lang w:val="en-GB"/>
        </w:rPr>
        <w:t xml:space="preserve"> </w:t>
      </w:r>
      <w:r w:rsidRPr="00777F17">
        <w:rPr>
          <w:i/>
          <w:lang w:val="en-GB"/>
        </w:rPr>
        <w:t>et al. 2016</w:t>
      </w:r>
      <w:r w:rsidRPr="00777F17">
        <w:rPr>
          <w:lang w:val="en-GB"/>
        </w:rPr>
        <w:t xml:space="preserve">; </w:t>
      </w:r>
      <w:proofErr w:type="spellStart"/>
      <w:r w:rsidRPr="00777F17">
        <w:rPr>
          <w:lang w:val="en-GB"/>
        </w:rPr>
        <w:t>Kotšmíd</w:t>
      </w:r>
      <w:proofErr w:type="spellEnd"/>
      <w:r w:rsidRPr="00777F17">
        <w:rPr>
          <w:lang w:val="en-GB"/>
        </w:rPr>
        <w:t xml:space="preserve"> </w:t>
      </w:r>
      <w:r w:rsidRPr="00777F17">
        <w:rPr>
          <w:i/>
          <w:lang w:val="en-GB"/>
        </w:rPr>
        <w:t>et al. 2016</w:t>
      </w:r>
      <w:r w:rsidRPr="00777F17">
        <w:rPr>
          <w:lang w:val="en-GB"/>
        </w:rPr>
        <w:t xml:space="preserve">). The strength analysis was designed in the CAD system using the Abaqus FEA method. The Abaqus product is a computer support software package for a newly </w:t>
      </w:r>
      <w:proofErr w:type="spellStart"/>
      <w:r w:rsidRPr="00777F17">
        <w:rPr>
          <w:lang w:val="en-GB"/>
        </w:rPr>
        <w:t>modeled</w:t>
      </w:r>
      <w:proofErr w:type="spellEnd"/>
      <w:r w:rsidRPr="00777F17">
        <w:rPr>
          <w:lang w:val="en-GB"/>
        </w:rPr>
        <w:t xml:space="preserve"> component that works using the finite element method (</w:t>
      </w:r>
      <w:proofErr w:type="spellStart"/>
      <w:r w:rsidRPr="00777F17">
        <w:rPr>
          <w:lang w:val="en-GB"/>
        </w:rPr>
        <w:t>Goubet</w:t>
      </w:r>
      <w:proofErr w:type="spellEnd"/>
      <w:r w:rsidRPr="00777F17">
        <w:rPr>
          <w:lang w:val="en-GB"/>
        </w:rPr>
        <w:t xml:space="preserve"> </w:t>
      </w:r>
      <w:r w:rsidRPr="00777F17">
        <w:rPr>
          <w:i/>
          <w:lang w:val="en-GB"/>
        </w:rPr>
        <w:t>et al. 2013</w:t>
      </w:r>
      <w:r w:rsidRPr="00777F17">
        <w:rPr>
          <w:lang w:val="en-GB"/>
        </w:rPr>
        <w:t>). Elements were created on simulated models using hexahedron features.</w:t>
      </w:r>
    </w:p>
    <w:p w14:paraId="6F08E288" w14:textId="7922BA4D" w:rsidR="003764B6" w:rsidRPr="00777F17" w:rsidRDefault="00EB12BE" w:rsidP="00EB12BE">
      <w:pPr>
        <w:ind w:firstLine="0"/>
        <w:rPr>
          <w:rFonts w:ascii="Arial" w:hAnsi="Arial" w:cs="Arial"/>
          <w:b/>
          <w:bCs/>
          <w:smallCaps/>
          <w:kern w:val="32"/>
          <w:lang w:val="en-GB"/>
        </w:rPr>
      </w:pPr>
      <w:r w:rsidRPr="00777F17">
        <w:rPr>
          <w:rFonts w:ascii="Arial" w:hAnsi="Arial" w:cs="Arial"/>
          <w:b/>
          <w:bCs/>
          <w:smallCaps/>
          <w:kern w:val="32"/>
          <w:lang w:val="en-GB"/>
        </w:rPr>
        <w:lastRenderedPageBreak/>
        <w:t>REFERENCES</w:t>
      </w:r>
    </w:p>
    <w:p w14:paraId="1D0C1DE7" w14:textId="77777777" w:rsidR="00CF3100" w:rsidRPr="00777F17" w:rsidRDefault="00CF3100" w:rsidP="00CF3100">
      <w:pPr>
        <w:ind w:firstLine="0"/>
        <w:jc w:val="left"/>
        <w:rPr>
          <w:lang w:val="en-GB"/>
        </w:rPr>
      </w:pPr>
    </w:p>
    <w:p w14:paraId="6D10C986" w14:textId="5A342213" w:rsidR="00CF3100" w:rsidRPr="00777F17" w:rsidRDefault="00CF3100" w:rsidP="00CF3100">
      <w:pPr>
        <w:ind w:firstLine="0"/>
        <w:jc w:val="left"/>
        <w:rPr>
          <w:i/>
          <w:lang w:val="en-GB"/>
        </w:rPr>
      </w:pPr>
      <w:r w:rsidRPr="00777F17">
        <w:rPr>
          <w:i/>
          <w:lang w:val="en-GB"/>
        </w:rPr>
        <w:t>Examples of citations (in the Literature section):</w:t>
      </w:r>
    </w:p>
    <w:p w14:paraId="42E761FC" w14:textId="74E3E914" w:rsidR="00EB12BE" w:rsidRPr="00777F17" w:rsidRDefault="00CF3100" w:rsidP="00CF3100">
      <w:pPr>
        <w:ind w:firstLine="0"/>
        <w:jc w:val="left"/>
        <w:rPr>
          <w:i/>
          <w:lang w:val="en-GB"/>
        </w:rPr>
      </w:pPr>
      <w:r w:rsidRPr="00777F17">
        <w:rPr>
          <w:i/>
          <w:lang w:val="en-GB"/>
        </w:rPr>
        <w:t>- for a book publication as follows:</w:t>
      </w:r>
    </w:p>
    <w:p w14:paraId="66718D03" w14:textId="77777777" w:rsidR="00CF3100" w:rsidRPr="00777F17" w:rsidRDefault="00CF3100" w:rsidP="00CF3100">
      <w:pPr>
        <w:ind w:firstLine="0"/>
        <w:jc w:val="left"/>
        <w:rPr>
          <w:lang w:val="en-GB"/>
        </w:rPr>
      </w:pPr>
    </w:p>
    <w:p w14:paraId="41A6CDA6" w14:textId="0A8BA22A" w:rsidR="003764B6" w:rsidRPr="00777F17" w:rsidRDefault="003764B6" w:rsidP="003764B6">
      <w:pPr>
        <w:ind w:firstLine="0"/>
        <w:rPr>
          <w:lang w:val="en-GB"/>
        </w:rPr>
      </w:pPr>
      <w:r w:rsidRPr="00777F17">
        <w:rPr>
          <w:lang w:val="en-GB"/>
        </w:rPr>
        <w:t>K</w:t>
      </w:r>
      <w:r w:rsidR="00606C57" w:rsidRPr="00777F17">
        <w:rPr>
          <w:lang w:val="en-GB"/>
        </w:rPr>
        <w:t>učera</w:t>
      </w:r>
      <w:r w:rsidRPr="00777F17">
        <w:rPr>
          <w:lang w:val="en-GB"/>
        </w:rPr>
        <w:t xml:space="preserve">, M., </w:t>
      </w:r>
      <w:proofErr w:type="spellStart"/>
      <w:r w:rsidRPr="00777F17">
        <w:rPr>
          <w:lang w:val="en-GB"/>
        </w:rPr>
        <w:t>K</w:t>
      </w:r>
      <w:r w:rsidR="00606C57" w:rsidRPr="00777F17">
        <w:rPr>
          <w:lang w:val="en-GB"/>
        </w:rPr>
        <w:t>ováč</w:t>
      </w:r>
      <w:proofErr w:type="spellEnd"/>
      <w:r w:rsidRPr="00777F17">
        <w:rPr>
          <w:lang w:val="en-GB"/>
        </w:rPr>
        <w:t xml:space="preserve">, J., 2012. </w:t>
      </w:r>
      <w:proofErr w:type="spellStart"/>
      <w:r w:rsidRPr="00777F17">
        <w:rPr>
          <w:rStyle w:val="Zvraznenie"/>
          <w:lang w:val="en-GB"/>
        </w:rPr>
        <w:t>Degradácia</w:t>
      </w:r>
      <w:proofErr w:type="spellEnd"/>
      <w:r w:rsidRPr="00777F17">
        <w:rPr>
          <w:rStyle w:val="Zvraznenie"/>
          <w:lang w:val="en-GB"/>
        </w:rPr>
        <w:t xml:space="preserve"> </w:t>
      </w:r>
      <w:proofErr w:type="spellStart"/>
      <w:r w:rsidRPr="00777F17">
        <w:rPr>
          <w:rStyle w:val="Zvraznenie"/>
          <w:lang w:val="en-GB"/>
        </w:rPr>
        <w:t>olejových</w:t>
      </w:r>
      <w:proofErr w:type="spellEnd"/>
      <w:r w:rsidRPr="00777F17">
        <w:rPr>
          <w:rStyle w:val="Zvraznenie"/>
          <w:lang w:val="en-GB"/>
        </w:rPr>
        <w:t xml:space="preserve"> </w:t>
      </w:r>
      <w:proofErr w:type="spellStart"/>
      <w:r w:rsidRPr="00777F17">
        <w:rPr>
          <w:rStyle w:val="Zvraznenie"/>
          <w:lang w:val="en-GB"/>
        </w:rPr>
        <w:t>náplní</w:t>
      </w:r>
      <w:proofErr w:type="spellEnd"/>
      <w:r w:rsidRPr="00777F17">
        <w:rPr>
          <w:rStyle w:val="Zvraznenie"/>
          <w:lang w:val="en-GB"/>
        </w:rPr>
        <w:t xml:space="preserve"> v </w:t>
      </w:r>
      <w:proofErr w:type="spellStart"/>
      <w:r w:rsidRPr="00777F17">
        <w:rPr>
          <w:rStyle w:val="Zvraznenie"/>
          <w:lang w:val="en-GB"/>
        </w:rPr>
        <w:t>prevádzkových</w:t>
      </w:r>
      <w:proofErr w:type="spellEnd"/>
      <w:r w:rsidRPr="00777F17">
        <w:rPr>
          <w:rStyle w:val="Zvraznenie"/>
          <w:lang w:val="en-GB"/>
        </w:rPr>
        <w:t xml:space="preserve"> </w:t>
      </w:r>
      <w:proofErr w:type="spellStart"/>
      <w:r w:rsidRPr="00777F17">
        <w:rPr>
          <w:rStyle w:val="Zvraznenie"/>
          <w:lang w:val="en-GB"/>
        </w:rPr>
        <w:t>podmienkach</w:t>
      </w:r>
      <w:proofErr w:type="spellEnd"/>
      <w:r w:rsidRPr="00777F17">
        <w:rPr>
          <w:rStyle w:val="Zvraznenie"/>
          <w:lang w:val="en-GB"/>
        </w:rPr>
        <w:t xml:space="preserve">. </w:t>
      </w:r>
      <w:proofErr w:type="spellStart"/>
      <w:r w:rsidRPr="00777F17">
        <w:rPr>
          <w:lang w:val="en-GB"/>
        </w:rPr>
        <w:t>Zvolen</w:t>
      </w:r>
      <w:proofErr w:type="spellEnd"/>
      <w:r w:rsidRPr="00777F17">
        <w:rPr>
          <w:lang w:val="en-GB"/>
        </w:rPr>
        <w:t xml:space="preserve">: TU </w:t>
      </w:r>
      <w:proofErr w:type="spellStart"/>
      <w:r w:rsidRPr="00777F17">
        <w:rPr>
          <w:lang w:val="en-GB"/>
        </w:rPr>
        <w:t>vo</w:t>
      </w:r>
      <w:proofErr w:type="spellEnd"/>
      <w:r w:rsidRPr="00777F17">
        <w:rPr>
          <w:lang w:val="en-GB"/>
        </w:rPr>
        <w:t xml:space="preserve"> </w:t>
      </w:r>
      <w:proofErr w:type="spellStart"/>
      <w:r w:rsidRPr="00777F17">
        <w:rPr>
          <w:lang w:val="en-GB"/>
        </w:rPr>
        <w:t>Zvolene</w:t>
      </w:r>
      <w:proofErr w:type="spellEnd"/>
      <w:r w:rsidRPr="00777F17">
        <w:rPr>
          <w:lang w:val="en-GB"/>
        </w:rPr>
        <w:t>. ISBN 978-80-228-2427-9.</w:t>
      </w:r>
    </w:p>
    <w:p w14:paraId="64F18F0E" w14:textId="29532D82" w:rsidR="00CF3100" w:rsidRPr="00777F17" w:rsidRDefault="00CF3100" w:rsidP="003764B6">
      <w:pPr>
        <w:ind w:firstLine="0"/>
        <w:rPr>
          <w:lang w:val="en-GB"/>
        </w:rPr>
      </w:pPr>
    </w:p>
    <w:p w14:paraId="7705A692" w14:textId="185F8C2E" w:rsidR="00CF3100" w:rsidRPr="00777F17" w:rsidRDefault="00CF3100" w:rsidP="003764B6">
      <w:pPr>
        <w:ind w:firstLine="0"/>
        <w:rPr>
          <w:i/>
          <w:lang w:val="en-GB"/>
        </w:rPr>
      </w:pPr>
      <w:r w:rsidRPr="00777F17">
        <w:rPr>
          <w:i/>
          <w:lang w:val="en-GB"/>
        </w:rPr>
        <w:t xml:space="preserve">- for a magazine article: </w:t>
      </w:r>
    </w:p>
    <w:p w14:paraId="0F6992E7" w14:textId="77777777" w:rsidR="005F66A6" w:rsidRPr="00777F17" w:rsidRDefault="005F66A6" w:rsidP="003764B6">
      <w:pPr>
        <w:ind w:firstLine="0"/>
        <w:rPr>
          <w:i/>
          <w:lang w:val="en-GB"/>
        </w:rPr>
      </w:pPr>
    </w:p>
    <w:p w14:paraId="0FFCE549" w14:textId="35A3694D" w:rsidR="00CF3100" w:rsidRPr="00777F17" w:rsidRDefault="00CF3100" w:rsidP="003764B6">
      <w:pPr>
        <w:ind w:firstLine="0"/>
        <w:rPr>
          <w:lang w:val="en-GB"/>
        </w:rPr>
      </w:pPr>
      <w:proofErr w:type="spellStart"/>
      <w:r w:rsidRPr="00777F17">
        <w:rPr>
          <w:lang w:val="en-GB"/>
        </w:rPr>
        <w:t>Kováč</w:t>
      </w:r>
      <w:proofErr w:type="spellEnd"/>
      <w:r w:rsidRPr="00777F17">
        <w:rPr>
          <w:lang w:val="en-GB"/>
        </w:rPr>
        <w:t xml:space="preserve">, J., </w:t>
      </w:r>
      <w:proofErr w:type="spellStart"/>
      <w:r w:rsidRPr="00777F17">
        <w:rPr>
          <w:lang w:val="en-GB"/>
        </w:rPr>
        <w:t>Krilek</w:t>
      </w:r>
      <w:proofErr w:type="spellEnd"/>
      <w:r w:rsidRPr="00777F17">
        <w:rPr>
          <w:lang w:val="en-GB"/>
        </w:rPr>
        <w:t xml:space="preserve">, J., (2012). </w:t>
      </w:r>
      <w:proofErr w:type="spellStart"/>
      <w:r w:rsidRPr="00777F17">
        <w:rPr>
          <w:lang w:val="en-GB"/>
        </w:rPr>
        <w:t>Analýza</w:t>
      </w:r>
      <w:proofErr w:type="spellEnd"/>
      <w:r w:rsidRPr="00777F17">
        <w:rPr>
          <w:lang w:val="en-GB"/>
        </w:rPr>
        <w:t xml:space="preserve"> </w:t>
      </w:r>
      <w:proofErr w:type="spellStart"/>
      <w:r w:rsidRPr="00777F17">
        <w:rPr>
          <w:lang w:val="en-GB"/>
        </w:rPr>
        <w:t>opotrebovania</w:t>
      </w:r>
      <w:proofErr w:type="spellEnd"/>
      <w:r w:rsidRPr="00777F17">
        <w:rPr>
          <w:lang w:val="en-GB"/>
        </w:rPr>
        <w:t xml:space="preserve"> </w:t>
      </w:r>
      <w:proofErr w:type="spellStart"/>
      <w:r w:rsidRPr="00777F17">
        <w:rPr>
          <w:lang w:val="en-GB"/>
        </w:rPr>
        <w:t>reznej</w:t>
      </w:r>
      <w:proofErr w:type="spellEnd"/>
      <w:r w:rsidRPr="00777F17">
        <w:rPr>
          <w:lang w:val="en-GB"/>
        </w:rPr>
        <w:t xml:space="preserve"> </w:t>
      </w:r>
      <w:proofErr w:type="spellStart"/>
      <w:r w:rsidRPr="00777F17">
        <w:rPr>
          <w:lang w:val="en-GB"/>
        </w:rPr>
        <w:t>hrany</w:t>
      </w:r>
      <w:proofErr w:type="spellEnd"/>
      <w:r w:rsidRPr="00777F17">
        <w:rPr>
          <w:lang w:val="en-GB"/>
        </w:rPr>
        <w:t xml:space="preserve"> </w:t>
      </w:r>
      <w:proofErr w:type="spellStart"/>
      <w:r w:rsidRPr="00777F17">
        <w:rPr>
          <w:lang w:val="en-GB"/>
        </w:rPr>
        <w:t>hobľovacích</w:t>
      </w:r>
      <w:proofErr w:type="spellEnd"/>
      <w:r w:rsidRPr="00777F17">
        <w:rPr>
          <w:lang w:val="en-GB"/>
        </w:rPr>
        <w:t xml:space="preserve"> </w:t>
      </w:r>
      <w:proofErr w:type="spellStart"/>
      <w:r w:rsidRPr="00777F17">
        <w:rPr>
          <w:lang w:val="en-GB"/>
        </w:rPr>
        <w:t>nožov</w:t>
      </w:r>
      <w:proofErr w:type="spellEnd"/>
      <w:r w:rsidRPr="00777F17">
        <w:rPr>
          <w:lang w:val="en-GB"/>
        </w:rPr>
        <w:t xml:space="preserve"> </w:t>
      </w:r>
      <w:proofErr w:type="spellStart"/>
      <w:r w:rsidRPr="00777F17">
        <w:rPr>
          <w:lang w:val="en-GB"/>
        </w:rPr>
        <w:t>pílovej</w:t>
      </w:r>
      <w:proofErr w:type="spellEnd"/>
      <w:r w:rsidRPr="00777F17">
        <w:rPr>
          <w:lang w:val="en-GB"/>
        </w:rPr>
        <w:t xml:space="preserve"> </w:t>
      </w:r>
      <w:proofErr w:type="spellStart"/>
      <w:r w:rsidRPr="00777F17">
        <w:rPr>
          <w:lang w:val="en-GB"/>
        </w:rPr>
        <w:t>reťaze</w:t>
      </w:r>
      <w:proofErr w:type="spellEnd"/>
      <w:r w:rsidRPr="00777F17">
        <w:rPr>
          <w:lang w:val="en-GB"/>
        </w:rPr>
        <w:t xml:space="preserve"> </w:t>
      </w:r>
      <w:proofErr w:type="spellStart"/>
      <w:r w:rsidRPr="00777F17">
        <w:rPr>
          <w:lang w:val="en-GB"/>
        </w:rPr>
        <w:t>motorovej</w:t>
      </w:r>
      <w:proofErr w:type="spellEnd"/>
      <w:r w:rsidRPr="00777F17">
        <w:rPr>
          <w:lang w:val="en-GB"/>
        </w:rPr>
        <w:t xml:space="preserve"> </w:t>
      </w:r>
      <w:proofErr w:type="spellStart"/>
      <w:r w:rsidRPr="00777F17">
        <w:rPr>
          <w:lang w:val="en-GB"/>
        </w:rPr>
        <w:t>píly</w:t>
      </w:r>
      <w:proofErr w:type="spellEnd"/>
      <w:r w:rsidRPr="00777F17">
        <w:rPr>
          <w:lang w:val="en-GB"/>
        </w:rPr>
        <w:t xml:space="preserve">. </w:t>
      </w:r>
      <w:r w:rsidRPr="00777F17">
        <w:rPr>
          <w:rStyle w:val="Zvraznenie"/>
          <w:lang w:val="en-GB"/>
        </w:rPr>
        <w:t xml:space="preserve">Acta </w:t>
      </w:r>
      <w:proofErr w:type="spellStart"/>
      <w:r w:rsidRPr="00777F17">
        <w:rPr>
          <w:rStyle w:val="Zvraznenie"/>
          <w:lang w:val="en-GB"/>
        </w:rPr>
        <w:t>facultatis</w:t>
      </w:r>
      <w:proofErr w:type="spellEnd"/>
      <w:r w:rsidRPr="00777F17">
        <w:rPr>
          <w:rStyle w:val="Zvraznenie"/>
          <w:lang w:val="en-GB"/>
        </w:rPr>
        <w:t xml:space="preserve"> </w:t>
      </w:r>
      <w:proofErr w:type="spellStart"/>
      <w:r w:rsidRPr="00777F17">
        <w:rPr>
          <w:rStyle w:val="Zvraznenie"/>
          <w:lang w:val="en-GB"/>
        </w:rPr>
        <w:t>technicae</w:t>
      </w:r>
      <w:proofErr w:type="spellEnd"/>
      <w:r w:rsidRPr="00777F17">
        <w:rPr>
          <w:lang w:val="en-GB"/>
        </w:rPr>
        <w:t xml:space="preserve">, </w:t>
      </w:r>
      <w:proofErr w:type="spellStart"/>
      <w:r w:rsidRPr="00777F17">
        <w:rPr>
          <w:lang w:val="en-GB"/>
        </w:rPr>
        <w:t>roč</w:t>
      </w:r>
      <w:proofErr w:type="spellEnd"/>
      <w:r w:rsidRPr="00777F17">
        <w:rPr>
          <w:lang w:val="en-GB"/>
        </w:rPr>
        <w:t>. 17, č. 3, s. 147-157.</w:t>
      </w:r>
    </w:p>
    <w:p w14:paraId="52C68676" w14:textId="77777777" w:rsidR="00CF3100" w:rsidRPr="00777F17" w:rsidRDefault="00CF3100" w:rsidP="003764B6">
      <w:pPr>
        <w:ind w:firstLine="0"/>
        <w:rPr>
          <w:lang w:val="en-GB"/>
        </w:rPr>
      </w:pPr>
    </w:p>
    <w:p w14:paraId="590B7747" w14:textId="603558D8" w:rsidR="00CF3100" w:rsidRPr="00777F17" w:rsidRDefault="00CF3100" w:rsidP="003764B6">
      <w:pPr>
        <w:ind w:firstLine="0"/>
        <w:rPr>
          <w:i/>
          <w:lang w:val="en-GB"/>
        </w:rPr>
      </w:pPr>
      <w:r w:rsidRPr="00777F17">
        <w:rPr>
          <w:i/>
          <w:lang w:val="en-GB"/>
        </w:rPr>
        <w:t>- for a chapter in a book or an article in a collection:</w:t>
      </w:r>
    </w:p>
    <w:p w14:paraId="799E47C2" w14:textId="4833CFE4" w:rsidR="005F66A6" w:rsidRPr="00777F17" w:rsidRDefault="005F66A6" w:rsidP="003764B6">
      <w:pPr>
        <w:ind w:firstLine="0"/>
        <w:rPr>
          <w:i/>
          <w:lang w:val="en-GB"/>
        </w:rPr>
      </w:pPr>
    </w:p>
    <w:p w14:paraId="06BB45C2" w14:textId="2390B7AD" w:rsidR="005F66A6" w:rsidRPr="00777F17" w:rsidRDefault="005F66A6" w:rsidP="003764B6">
      <w:pPr>
        <w:ind w:firstLine="0"/>
        <w:rPr>
          <w:lang w:val="en-GB"/>
        </w:rPr>
      </w:pPr>
      <w:proofErr w:type="spellStart"/>
      <w:r w:rsidRPr="00777F17">
        <w:rPr>
          <w:lang w:val="en-GB"/>
        </w:rPr>
        <w:t>Krilek</w:t>
      </w:r>
      <w:proofErr w:type="spellEnd"/>
      <w:r w:rsidRPr="00777F17">
        <w:rPr>
          <w:lang w:val="en-GB"/>
        </w:rPr>
        <w:t xml:space="preserve">, J., </w:t>
      </w:r>
      <w:proofErr w:type="spellStart"/>
      <w:r w:rsidRPr="00777F17">
        <w:rPr>
          <w:lang w:val="en-GB"/>
        </w:rPr>
        <w:t>Kováč</w:t>
      </w:r>
      <w:proofErr w:type="spellEnd"/>
      <w:r w:rsidRPr="00777F17">
        <w:rPr>
          <w:lang w:val="en-GB"/>
        </w:rPr>
        <w:t xml:space="preserve">, J., </w:t>
      </w:r>
      <w:proofErr w:type="spellStart"/>
      <w:r w:rsidRPr="00777F17">
        <w:rPr>
          <w:lang w:val="en-GB"/>
        </w:rPr>
        <w:t>Jobbágy</w:t>
      </w:r>
      <w:proofErr w:type="spellEnd"/>
      <w:r w:rsidRPr="00777F17">
        <w:rPr>
          <w:lang w:val="en-GB"/>
        </w:rPr>
        <w:t xml:space="preserve">, J., (2014). </w:t>
      </w:r>
      <w:proofErr w:type="spellStart"/>
      <w:r w:rsidRPr="00777F17">
        <w:rPr>
          <w:lang w:val="en-GB"/>
        </w:rPr>
        <w:t>Výskum</w:t>
      </w:r>
      <w:proofErr w:type="spellEnd"/>
      <w:r w:rsidRPr="00777F17">
        <w:rPr>
          <w:lang w:val="en-GB"/>
        </w:rPr>
        <w:t xml:space="preserve"> </w:t>
      </w:r>
      <w:proofErr w:type="spellStart"/>
      <w:r w:rsidRPr="00777F17">
        <w:rPr>
          <w:lang w:val="en-GB"/>
        </w:rPr>
        <w:t>štiepacej</w:t>
      </w:r>
      <w:proofErr w:type="spellEnd"/>
      <w:r w:rsidRPr="00777F17">
        <w:rPr>
          <w:lang w:val="en-GB"/>
        </w:rPr>
        <w:t xml:space="preserve"> </w:t>
      </w:r>
      <w:proofErr w:type="spellStart"/>
      <w:r w:rsidRPr="00777F17">
        <w:rPr>
          <w:lang w:val="en-GB"/>
        </w:rPr>
        <w:t>sily</w:t>
      </w:r>
      <w:proofErr w:type="spellEnd"/>
      <w:r w:rsidRPr="00777F17">
        <w:rPr>
          <w:lang w:val="en-GB"/>
        </w:rPr>
        <w:t xml:space="preserve"> </w:t>
      </w:r>
      <w:proofErr w:type="spellStart"/>
      <w:r w:rsidRPr="00777F17">
        <w:rPr>
          <w:lang w:val="en-GB"/>
        </w:rPr>
        <w:t>na</w:t>
      </w:r>
      <w:proofErr w:type="spellEnd"/>
      <w:r w:rsidRPr="00777F17">
        <w:rPr>
          <w:lang w:val="en-GB"/>
        </w:rPr>
        <w:t xml:space="preserve"> </w:t>
      </w:r>
      <w:proofErr w:type="spellStart"/>
      <w:r w:rsidRPr="00777F17">
        <w:rPr>
          <w:lang w:val="en-GB"/>
        </w:rPr>
        <w:t>horizontálnej</w:t>
      </w:r>
      <w:proofErr w:type="spellEnd"/>
      <w:r w:rsidRPr="00777F17">
        <w:rPr>
          <w:lang w:val="en-GB"/>
        </w:rPr>
        <w:t xml:space="preserve"> </w:t>
      </w:r>
      <w:proofErr w:type="spellStart"/>
      <w:r w:rsidRPr="00777F17">
        <w:rPr>
          <w:lang w:val="en-GB"/>
        </w:rPr>
        <w:t>štiepačke</w:t>
      </w:r>
      <w:proofErr w:type="spellEnd"/>
      <w:r w:rsidRPr="00777F17">
        <w:rPr>
          <w:lang w:val="en-GB"/>
        </w:rPr>
        <w:t xml:space="preserve">. In: </w:t>
      </w:r>
      <w:proofErr w:type="spellStart"/>
      <w:r w:rsidRPr="00777F17">
        <w:rPr>
          <w:lang w:val="en-GB"/>
        </w:rPr>
        <w:t>Hudec</w:t>
      </w:r>
      <w:proofErr w:type="spellEnd"/>
      <w:r w:rsidRPr="00777F17">
        <w:rPr>
          <w:lang w:val="en-GB"/>
        </w:rPr>
        <w:t xml:space="preserve">, J. (ed.): </w:t>
      </w:r>
      <w:r w:rsidRPr="00777F17">
        <w:rPr>
          <w:rStyle w:val="Zvraznenie"/>
          <w:lang w:val="en-GB"/>
        </w:rPr>
        <w:t xml:space="preserve">Trendy </w:t>
      </w:r>
      <w:proofErr w:type="spellStart"/>
      <w:r w:rsidRPr="00777F17">
        <w:rPr>
          <w:rStyle w:val="Zvraznenie"/>
          <w:lang w:val="en-GB"/>
        </w:rPr>
        <w:t>lesníckej</w:t>
      </w:r>
      <w:proofErr w:type="spellEnd"/>
      <w:r w:rsidRPr="00777F17">
        <w:rPr>
          <w:rStyle w:val="Zvraznenie"/>
          <w:lang w:val="en-GB"/>
        </w:rPr>
        <w:t xml:space="preserve"> a </w:t>
      </w:r>
      <w:proofErr w:type="spellStart"/>
      <w:r w:rsidRPr="00777F17">
        <w:rPr>
          <w:rStyle w:val="Zvraznenie"/>
          <w:lang w:val="en-GB"/>
        </w:rPr>
        <w:t>environmentálnej</w:t>
      </w:r>
      <w:proofErr w:type="spellEnd"/>
      <w:r w:rsidRPr="00777F17">
        <w:rPr>
          <w:rStyle w:val="Zvraznenie"/>
          <w:lang w:val="en-GB"/>
        </w:rPr>
        <w:t xml:space="preserve"> </w:t>
      </w:r>
      <w:proofErr w:type="spellStart"/>
      <w:r w:rsidRPr="00777F17">
        <w:rPr>
          <w:rStyle w:val="Zvraznenie"/>
          <w:lang w:val="en-GB"/>
        </w:rPr>
        <w:t>techniky</w:t>
      </w:r>
      <w:proofErr w:type="spellEnd"/>
      <w:r w:rsidRPr="00777F17">
        <w:rPr>
          <w:rStyle w:val="Zvraznenie"/>
          <w:lang w:val="en-GB"/>
        </w:rPr>
        <w:t xml:space="preserve"> a </w:t>
      </w:r>
      <w:proofErr w:type="spellStart"/>
      <w:r w:rsidRPr="00777F17">
        <w:rPr>
          <w:rStyle w:val="Zvraznenie"/>
          <w:lang w:val="en-GB"/>
        </w:rPr>
        <w:t>jej</w:t>
      </w:r>
      <w:proofErr w:type="spellEnd"/>
      <w:r w:rsidRPr="00777F17">
        <w:rPr>
          <w:rStyle w:val="Zvraznenie"/>
          <w:lang w:val="en-GB"/>
        </w:rPr>
        <w:t xml:space="preserve"> </w:t>
      </w:r>
      <w:proofErr w:type="spellStart"/>
      <w:r w:rsidRPr="00777F17">
        <w:rPr>
          <w:rStyle w:val="Zvraznenie"/>
          <w:lang w:val="en-GB"/>
        </w:rPr>
        <w:t>aplikácie</w:t>
      </w:r>
      <w:proofErr w:type="spellEnd"/>
      <w:r w:rsidRPr="00777F17">
        <w:rPr>
          <w:rStyle w:val="Zvraznenie"/>
          <w:lang w:val="en-GB"/>
        </w:rPr>
        <w:t xml:space="preserve"> </w:t>
      </w:r>
      <w:proofErr w:type="spellStart"/>
      <w:r w:rsidRPr="00777F17">
        <w:rPr>
          <w:rStyle w:val="Zvraznenie"/>
          <w:lang w:val="en-GB"/>
        </w:rPr>
        <w:t>vo</w:t>
      </w:r>
      <w:proofErr w:type="spellEnd"/>
      <w:r w:rsidRPr="00777F17">
        <w:rPr>
          <w:rStyle w:val="Zvraznenie"/>
          <w:lang w:val="en-GB"/>
        </w:rPr>
        <w:t xml:space="preserve"> </w:t>
      </w:r>
      <w:proofErr w:type="spellStart"/>
      <w:r w:rsidRPr="00777F17">
        <w:rPr>
          <w:rStyle w:val="Zvraznenie"/>
          <w:lang w:val="en-GB"/>
        </w:rPr>
        <w:t>výrobnom</w:t>
      </w:r>
      <w:proofErr w:type="spellEnd"/>
      <w:r w:rsidRPr="00777F17">
        <w:rPr>
          <w:rStyle w:val="Zvraznenie"/>
          <w:lang w:val="en-GB"/>
        </w:rPr>
        <w:t xml:space="preserve"> </w:t>
      </w:r>
      <w:proofErr w:type="spellStart"/>
      <w:proofErr w:type="gramStart"/>
      <w:r w:rsidRPr="00777F17">
        <w:rPr>
          <w:rStyle w:val="Zvraznenie"/>
          <w:lang w:val="en-GB"/>
        </w:rPr>
        <w:t>procese</w:t>
      </w:r>
      <w:proofErr w:type="spellEnd"/>
      <w:r w:rsidRPr="00777F17">
        <w:rPr>
          <w:rStyle w:val="Zvraznenie"/>
          <w:lang w:val="en-GB"/>
        </w:rPr>
        <w:t xml:space="preserve"> :</w:t>
      </w:r>
      <w:proofErr w:type="gramEnd"/>
      <w:r w:rsidRPr="00777F17">
        <w:rPr>
          <w:rStyle w:val="Zvraznenie"/>
          <w:lang w:val="en-GB"/>
        </w:rPr>
        <w:t xml:space="preserve"> </w:t>
      </w:r>
      <w:proofErr w:type="spellStart"/>
      <w:r w:rsidRPr="00777F17">
        <w:rPr>
          <w:rStyle w:val="Zvraznenie"/>
          <w:lang w:val="en-GB"/>
        </w:rPr>
        <w:t>vedecký</w:t>
      </w:r>
      <w:proofErr w:type="spellEnd"/>
      <w:r w:rsidRPr="00777F17">
        <w:rPr>
          <w:rStyle w:val="Zvraznenie"/>
          <w:lang w:val="en-GB"/>
        </w:rPr>
        <w:t xml:space="preserve"> </w:t>
      </w:r>
      <w:proofErr w:type="spellStart"/>
      <w:r w:rsidRPr="00777F17">
        <w:rPr>
          <w:rStyle w:val="Zvraznenie"/>
          <w:lang w:val="en-GB"/>
        </w:rPr>
        <w:t>recenzovaný</w:t>
      </w:r>
      <w:proofErr w:type="spellEnd"/>
      <w:r w:rsidRPr="00777F17">
        <w:rPr>
          <w:rStyle w:val="Zvraznenie"/>
          <w:lang w:val="en-GB"/>
        </w:rPr>
        <w:t xml:space="preserve"> </w:t>
      </w:r>
      <w:proofErr w:type="spellStart"/>
      <w:r w:rsidRPr="00777F17">
        <w:rPr>
          <w:rStyle w:val="Zvraznenie"/>
          <w:lang w:val="en-GB"/>
        </w:rPr>
        <w:t>zborník</w:t>
      </w:r>
      <w:proofErr w:type="spellEnd"/>
      <w:r w:rsidRPr="00777F17">
        <w:rPr>
          <w:lang w:val="en-GB"/>
        </w:rPr>
        <w:t xml:space="preserve"> . </w:t>
      </w:r>
      <w:proofErr w:type="spellStart"/>
      <w:proofErr w:type="gramStart"/>
      <w:r w:rsidRPr="00777F17">
        <w:rPr>
          <w:lang w:val="en-GB"/>
        </w:rPr>
        <w:t>Zvolen</w:t>
      </w:r>
      <w:proofErr w:type="spellEnd"/>
      <w:r w:rsidRPr="00777F17">
        <w:rPr>
          <w:lang w:val="en-GB"/>
        </w:rPr>
        <w:t xml:space="preserve"> :</w:t>
      </w:r>
      <w:proofErr w:type="gramEnd"/>
      <w:r w:rsidRPr="00777F17">
        <w:rPr>
          <w:lang w:val="en-GB"/>
        </w:rPr>
        <w:t xml:space="preserve"> </w:t>
      </w:r>
      <w:proofErr w:type="spellStart"/>
      <w:r w:rsidRPr="00777F17">
        <w:rPr>
          <w:lang w:val="en-GB"/>
        </w:rPr>
        <w:t>Technická</w:t>
      </w:r>
      <w:proofErr w:type="spellEnd"/>
      <w:r w:rsidRPr="00777F17">
        <w:rPr>
          <w:lang w:val="en-GB"/>
        </w:rPr>
        <w:t xml:space="preserve"> </w:t>
      </w:r>
      <w:proofErr w:type="spellStart"/>
      <w:r w:rsidRPr="00777F17">
        <w:rPr>
          <w:lang w:val="en-GB"/>
        </w:rPr>
        <w:t>univerzita</w:t>
      </w:r>
      <w:proofErr w:type="spellEnd"/>
      <w:r w:rsidRPr="00777F17">
        <w:rPr>
          <w:lang w:val="en-GB"/>
        </w:rPr>
        <w:t xml:space="preserve"> </w:t>
      </w:r>
      <w:proofErr w:type="spellStart"/>
      <w:r w:rsidRPr="00777F17">
        <w:rPr>
          <w:lang w:val="en-GB"/>
        </w:rPr>
        <w:t>vo</w:t>
      </w:r>
      <w:proofErr w:type="spellEnd"/>
      <w:r w:rsidRPr="00777F17">
        <w:rPr>
          <w:lang w:val="en-GB"/>
        </w:rPr>
        <w:t xml:space="preserve"> </w:t>
      </w:r>
      <w:proofErr w:type="spellStart"/>
      <w:r w:rsidRPr="00777F17">
        <w:rPr>
          <w:lang w:val="en-GB"/>
        </w:rPr>
        <w:t>Zvolene</w:t>
      </w:r>
      <w:proofErr w:type="spellEnd"/>
      <w:r w:rsidRPr="00777F17">
        <w:rPr>
          <w:lang w:val="en-GB"/>
        </w:rPr>
        <w:t>, s. 225-229. ISBN 978-80-228-2695-2.</w:t>
      </w:r>
    </w:p>
    <w:p w14:paraId="01E334BA" w14:textId="77777777" w:rsidR="005F66A6" w:rsidRPr="00777F17" w:rsidRDefault="005F66A6" w:rsidP="003764B6">
      <w:pPr>
        <w:ind w:firstLine="0"/>
        <w:rPr>
          <w:i/>
          <w:lang w:val="en-GB"/>
        </w:rPr>
      </w:pPr>
    </w:p>
    <w:p w14:paraId="3D58F475" w14:textId="310B50DD" w:rsidR="00CF3100" w:rsidRPr="00777F17" w:rsidRDefault="005F66A6" w:rsidP="003764B6">
      <w:pPr>
        <w:ind w:firstLine="0"/>
        <w:rPr>
          <w:lang w:val="en-GB"/>
        </w:rPr>
      </w:pPr>
      <w:r w:rsidRPr="00777F17">
        <w:rPr>
          <w:lang w:val="en-GB"/>
        </w:rPr>
        <w:t>In the case of online documents, information identifying the source must be provided with an indication of the exact location on the network.</w:t>
      </w:r>
    </w:p>
    <w:p w14:paraId="372C2F9F" w14:textId="77777777" w:rsidR="003764B6" w:rsidRPr="00777F17" w:rsidRDefault="003764B6" w:rsidP="003764B6">
      <w:pPr>
        <w:ind w:firstLine="0"/>
        <w:rPr>
          <w:lang w:val="en-GB"/>
        </w:rPr>
      </w:pPr>
    </w:p>
    <w:p w14:paraId="352BCA31" w14:textId="77777777" w:rsidR="0010380A" w:rsidRPr="00777F17" w:rsidRDefault="00EB12BE" w:rsidP="00555D31">
      <w:pPr>
        <w:spacing w:before="120"/>
        <w:ind w:firstLine="0"/>
        <w:rPr>
          <w:caps/>
          <w:noProof/>
          <w:lang w:val="en-GB"/>
        </w:rPr>
      </w:pPr>
      <w:r w:rsidRPr="00777F17">
        <w:rPr>
          <w:b/>
          <w:iCs/>
          <w:lang w:val="en-GB"/>
        </w:rPr>
        <w:t>Acknowledgement</w:t>
      </w:r>
      <w:r w:rsidR="00555D31" w:rsidRPr="00777F17">
        <w:rPr>
          <w:b/>
          <w:iCs/>
          <w:lang w:val="en-GB"/>
        </w:rPr>
        <w:t>:</w:t>
      </w:r>
      <w:r w:rsidR="00555D31" w:rsidRPr="00777F17">
        <w:rPr>
          <w:i/>
          <w:iCs/>
          <w:lang w:val="en-GB"/>
        </w:rPr>
        <w:t xml:space="preserve"> </w:t>
      </w:r>
      <w:r w:rsidRPr="00777F17">
        <w:rPr>
          <w:i/>
          <w:iCs/>
          <w:lang w:val="en-GB"/>
        </w:rPr>
        <w:t>Specify the number and name of the task if it is related to an article</w:t>
      </w:r>
      <w:r w:rsidR="003725D5" w:rsidRPr="00777F17">
        <w:rPr>
          <w:i/>
          <w:iCs/>
          <w:lang w:val="en-GB"/>
        </w:rPr>
        <w:t>.</w:t>
      </w:r>
    </w:p>
    <w:p w14:paraId="6BF89510" w14:textId="77777777" w:rsidR="0010380A" w:rsidRPr="00777F17" w:rsidRDefault="0010380A" w:rsidP="0010380A">
      <w:pPr>
        <w:ind w:firstLine="0"/>
        <w:rPr>
          <w:b/>
          <w:lang w:val="en-GB"/>
        </w:rPr>
      </w:pPr>
    </w:p>
    <w:p w14:paraId="3A7B69CB" w14:textId="77777777" w:rsidR="0010380A" w:rsidRPr="00777F17" w:rsidRDefault="00E416AC" w:rsidP="0010380A">
      <w:pPr>
        <w:ind w:firstLine="0"/>
        <w:rPr>
          <w:b/>
          <w:lang w:val="en-GB"/>
        </w:rPr>
      </w:pPr>
      <w:r w:rsidRPr="00777F17">
        <w:rPr>
          <w:b/>
          <w:lang w:val="en-GB"/>
        </w:rPr>
        <w:t>Contact</w:t>
      </w:r>
      <w:r w:rsidR="00EB12BE" w:rsidRPr="00777F17">
        <w:rPr>
          <w:b/>
          <w:lang w:val="en-GB"/>
        </w:rPr>
        <w:t xml:space="preserve"> address</w:t>
      </w:r>
      <w:r w:rsidR="0010380A" w:rsidRPr="00777F17">
        <w:rPr>
          <w:b/>
          <w:lang w:val="en-GB"/>
        </w:rPr>
        <w:t xml:space="preserve">: </w:t>
      </w:r>
    </w:p>
    <w:p w14:paraId="2B9668A3" w14:textId="7D5C4D80" w:rsidR="0010380A" w:rsidRPr="00777F17" w:rsidRDefault="00EB12BE" w:rsidP="003725D5">
      <w:pPr>
        <w:pStyle w:val="Zkladntext3"/>
        <w:spacing w:before="120" w:after="120"/>
        <w:rPr>
          <w:szCs w:val="24"/>
          <w:lang w:val="en-GB"/>
        </w:rPr>
      </w:pPr>
      <w:r w:rsidRPr="00777F17">
        <w:rPr>
          <w:szCs w:val="24"/>
          <w:lang w:val="en-GB"/>
        </w:rPr>
        <w:t xml:space="preserve">Name of first author with academic </w:t>
      </w:r>
      <w:r w:rsidR="00777F17" w:rsidRPr="00777F17">
        <w:rPr>
          <w:szCs w:val="24"/>
          <w:lang w:val="en-GB"/>
        </w:rPr>
        <w:t>degree:</w:t>
      </w:r>
      <w:r w:rsidRPr="00777F17">
        <w:rPr>
          <w:szCs w:val="24"/>
          <w:lang w:val="en-GB"/>
        </w:rPr>
        <w:t xml:space="preserve"> name of workplace, address of workplace, email</w:t>
      </w:r>
      <w:r w:rsidR="003725D5" w:rsidRPr="00777F17">
        <w:rPr>
          <w:szCs w:val="24"/>
          <w:lang w:val="en-GB"/>
        </w:rPr>
        <w:t xml:space="preserve"> </w:t>
      </w:r>
    </w:p>
    <w:p w14:paraId="44391187" w14:textId="59161CE9" w:rsidR="00EB12BE" w:rsidRPr="00EB12BE" w:rsidRDefault="00EB12BE" w:rsidP="00EB12BE">
      <w:pPr>
        <w:pStyle w:val="Zkladntext3"/>
        <w:spacing w:before="120" w:after="120"/>
        <w:rPr>
          <w:szCs w:val="24"/>
          <w:lang w:val="en-GB"/>
        </w:rPr>
      </w:pPr>
      <w:r w:rsidRPr="00777F17">
        <w:rPr>
          <w:szCs w:val="24"/>
          <w:lang w:val="en-GB"/>
        </w:rPr>
        <w:t>Name of first author with academic degree: name of workplace, address of workplace, email</w:t>
      </w:r>
      <w:r w:rsidRPr="00EB12BE">
        <w:rPr>
          <w:szCs w:val="24"/>
          <w:lang w:val="en-GB"/>
        </w:rPr>
        <w:t xml:space="preserve"> </w:t>
      </w:r>
    </w:p>
    <w:p w14:paraId="5C62397D" w14:textId="77777777" w:rsidR="00A10FCA" w:rsidRPr="003725D5" w:rsidRDefault="00A10FCA"/>
    <w:sectPr w:rsidR="00A10FCA" w:rsidRPr="003725D5" w:rsidSect="00A10FCA">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C9D9" w14:textId="77777777" w:rsidR="00BD594C" w:rsidRDefault="00BD594C" w:rsidP="0010380A">
      <w:r>
        <w:separator/>
      </w:r>
    </w:p>
  </w:endnote>
  <w:endnote w:type="continuationSeparator" w:id="0">
    <w:p w14:paraId="6371BCD9" w14:textId="77777777" w:rsidR="00BD594C" w:rsidRDefault="00BD594C" w:rsidP="0010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5F5C" w14:textId="77777777" w:rsidR="00BD594C" w:rsidRDefault="00BD594C" w:rsidP="0010380A">
      <w:r>
        <w:separator/>
      </w:r>
    </w:p>
  </w:footnote>
  <w:footnote w:type="continuationSeparator" w:id="0">
    <w:p w14:paraId="297FF8F2" w14:textId="77777777" w:rsidR="00BD594C" w:rsidRDefault="00BD594C" w:rsidP="0010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D206" w14:textId="77777777" w:rsidR="00F65800" w:rsidRDefault="00B018C3" w:rsidP="00F65800">
    <w:pPr>
      <w:pStyle w:val="Hlavika"/>
      <w:jc w:val="right"/>
      <w:rPr>
        <w:rFonts w:ascii="Arial" w:hAnsi="Arial" w:cs="Arial"/>
        <w:sz w:val="20"/>
      </w:rPr>
    </w:pPr>
    <w:r>
      <w:rPr>
        <w:caps/>
        <w:sz w:val="22"/>
      </w:rPr>
      <w:t>Surname</w:t>
    </w:r>
    <w:r w:rsidR="003725D5">
      <w:rPr>
        <w:caps/>
        <w:sz w:val="22"/>
      </w:rPr>
      <w:t xml:space="preserve">, </w:t>
    </w:r>
    <w:r>
      <w:rPr>
        <w:caps/>
        <w:sz w:val="22"/>
      </w:rPr>
      <w:t>N</w:t>
    </w:r>
    <w:r w:rsidR="003725D5">
      <w:rPr>
        <w:caps/>
        <w:sz w:val="22"/>
      </w:rPr>
      <w:t xml:space="preserve">. – </w:t>
    </w:r>
    <w:r>
      <w:rPr>
        <w:caps/>
        <w:sz w:val="22"/>
      </w:rPr>
      <w:t>Surname, N.</w:t>
    </w:r>
  </w:p>
  <w:p w14:paraId="6E3FD9D6" w14:textId="77777777" w:rsidR="00F65800" w:rsidRPr="00B018C3" w:rsidRDefault="00B018C3" w:rsidP="00F65800">
    <w:pPr>
      <w:tabs>
        <w:tab w:val="right" w:pos="8789"/>
      </w:tabs>
      <w:ind w:firstLine="0"/>
      <w:jc w:val="right"/>
      <w:rPr>
        <w:bCs/>
        <w:sz w:val="22"/>
        <w:lang w:val="en-GB"/>
      </w:rPr>
    </w:pPr>
    <w:r>
      <w:rPr>
        <w:bCs/>
        <w:sz w:val="22"/>
        <w:lang w:val="en-GB"/>
      </w:rPr>
      <w:t>Title</w:t>
    </w:r>
    <w:r w:rsidRPr="00B018C3">
      <w:rPr>
        <w:bCs/>
        <w:sz w:val="22"/>
        <w:lang w:val="en-GB"/>
      </w:rPr>
      <w:t xml:space="preserve"> the article</w:t>
    </w:r>
  </w:p>
  <w:p w14:paraId="2294E6A6" w14:textId="77777777" w:rsidR="00F65800" w:rsidRDefault="00F65800" w:rsidP="00F65800">
    <w:pPr>
      <w:tabs>
        <w:tab w:val="right" w:pos="8789"/>
      </w:tabs>
      <w:ind w:firstLine="0"/>
      <w:jc w:val="right"/>
      <w:rPr>
        <w:bCs/>
        <w:sz w:val="22"/>
      </w:rPr>
    </w:pPr>
    <w:r>
      <w:rPr>
        <w:bCs/>
        <w:sz w:val="22"/>
      </w:rPr>
      <w:t>__________________________________________________________________________________</w:t>
    </w:r>
  </w:p>
  <w:p w14:paraId="4561242E" w14:textId="77777777" w:rsidR="00F65800" w:rsidRDefault="00F6580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2B86" w14:textId="3695BB3F" w:rsidR="00056F72" w:rsidRPr="00633D5D" w:rsidRDefault="00056F72" w:rsidP="00056F72">
    <w:pPr>
      <w:pStyle w:val="Hlavika"/>
      <w:tabs>
        <w:tab w:val="clear" w:pos="9072"/>
        <w:tab w:val="right" w:pos="8222"/>
      </w:tabs>
      <w:ind w:right="1415" w:firstLine="1418"/>
      <w:jc w:val="center"/>
      <w:rPr>
        <w:b/>
      </w:rPr>
    </w:pPr>
    <w:r w:rsidRPr="00633D5D">
      <w:rPr>
        <w:noProof/>
        <w:lang w:eastAsia="sk-SK"/>
      </w:rPr>
      <w:drawing>
        <wp:anchor distT="0" distB="0" distL="114300" distR="114300" simplePos="0" relativeHeight="251659264" behindDoc="0" locked="0" layoutInCell="1" allowOverlap="1" wp14:anchorId="65916524" wp14:editId="293D2473">
          <wp:simplePos x="0" y="0"/>
          <wp:positionH relativeFrom="column">
            <wp:posOffset>90170</wp:posOffset>
          </wp:positionH>
          <wp:positionV relativeFrom="paragraph">
            <wp:posOffset>121285</wp:posOffset>
          </wp:positionV>
          <wp:extent cx="702310" cy="723900"/>
          <wp:effectExtent l="0" t="0" r="0" b="0"/>
          <wp:wrapSquare wrapText="bothSides"/>
          <wp:docPr id="2" name="Obrázok 2" descr="LOGO_FEVT_c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0" descr="LOGO_FEVT_c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1A92B" w14:textId="77777777" w:rsidR="00056F72" w:rsidRPr="00633D5D" w:rsidRDefault="00056F72" w:rsidP="00056F72">
    <w:pPr>
      <w:pStyle w:val="Hlavika"/>
      <w:tabs>
        <w:tab w:val="clear" w:pos="9072"/>
        <w:tab w:val="right" w:pos="8222"/>
      </w:tabs>
      <w:spacing w:line="276" w:lineRule="auto"/>
      <w:ind w:right="1415" w:firstLine="1418"/>
      <w:jc w:val="center"/>
    </w:pPr>
    <w:r w:rsidRPr="00633D5D">
      <w:t xml:space="preserve">        </w:t>
    </w:r>
    <w:r w:rsidRPr="00633D5D">
      <w:t>Vedecké recenzované práce</w:t>
    </w:r>
    <w:r>
      <w:t xml:space="preserve"> </w:t>
    </w:r>
    <w:r w:rsidRPr="00633D5D">
      <w:t xml:space="preserve">v oblasti                  </w:t>
    </w:r>
  </w:p>
  <w:p w14:paraId="2C6631A5" w14:textId="77777777" w:rsidR="00056F72" w:rsidRDefault="00056F72" w:rsidP="00056F72">
    <w:pPr>
      <w:pStyle w:val="Hlavika"/>
      <w:tabs>
        <w:tab w:val="clear" w:pos="9072"/>
        <w:tab w:val="right" w:pos="8222"/>
      </w:tabs>
      <w:ind w:right="1415" w:firstLine="0"/>
      <w:rPr>
        <w:b/>
        <w:i/>
        <w:iCs/>
        <w:sz w:val="22"/>
      </w:rPr>
    </w:pPr>
    <w:r w:rsidRPr="00633D5D">
      <w:rPr>
        <w:b/>
        <w:i/>
        <w:iCs/>
        <w:sz w:val="22"/>
      </w:rPr>
      <w:t xml:space="preserve">Mobilné energetické prostriedky </w:t>
    </w:r>
    <w:r>
      <w:rPr>
        <w:b/>
        <w:i/>
        <w:iCs/>
        <w:sz w:val="22"/>
      </w:rPr>
      <w:t>-</w:t>
    </w:r>
    <w:r w:rsidRPr="00633D5D">
      <w:rPr>
        <w:b/>
        <w:i/>
        <w:iCs/>
        <w:sz w:val="22"/>
      </w:rPr>
      <w:t xml:space="preserve"> Hydraulika - Životné prostredie -</w:t>
    </w:r>
    <w:r>
      <w:rPr>
        <w:b/>
        <w:i/>
        <w:iCs/>
        <w:sz w:val="22"/>
      </w:rPr>
      <w:t xml:space="preserve">         </w:t>
    </w:r>
  </w:p>
  <w:p w14:paraId="7F717CF3" w14:textId="0EF82EBD" w:rsidR="00056F72" w:rsidRPr="00056F72" w:rsidRDefault="00056F72" w:rsidP="00056F72">
    <w:pPr>
      <w:pStyle w:val="Hlavika"/>
      <w:tabs>
        <w:tab w:val="clear" w:pos="9072"/>
        <w:tab w:val="right" w:pos="8222"/>
      </w:tabs>
      <w:ind w:right="1415" w:firstLine="0"/>
      <w:rPr>
        <w:b/>
        <w:i/>
        <w:iCs/>
        <w:sz w:val="22"/>
      </w:rPr>
    </w:pPr>
    <w:r>
      <w:rPr>
        <w:b/>
        <w:i/>
        <w:iCs/>
        <w:sz w:val="22"/>
      </w:rPr>
      <w:t xml:space="preserve">                                </w:t>
    </w:r>
    <w:r w:rsidRPr="00633D5D">
      <w:rPr>
        <w:b/>
        <w:i/>
        <w:iCs/>
        <w:sz w:val="22"/>
      </w:rPr>
      <w:t>Ergonómia mobilných strojov</w:t>
    </w:r>
  </w:p>
  <w:p w14:paraId="3FD38205" w14:textId="77777777" w:rsidR="00056F72" w:rsidRPr="00633D5D" w:rsidRDefault="00056F72" w:rsidP="00056F72">
    <w:pPr>
      <w:pStyle w:val="Hlavika"/>
      <w:pBdr>
        <w:bottom w:val="single" w:sz="12" w:space="1" w:color="auto"/>
      </w:pBdr>
      <w:jc w:val="center"/>
    </w:pPr>
  </w:p>
  <w:p w14:paraId="302FCA84" w14:textId="77777777" w:rsidR="00056F72" w:rsidRPr="00633D5D" w:rsidRDefault="00056F72" w:rsidP="00056F72">
    <w:pPr>
      <w:pStyle w:val="Hlavika"/>
      <w:jc w:val="center"/>
    </w:pPr>
  </w:p>
  <w:p w14:paraId="06C67CBD" w14:textId="77777777" w:rsidR="00633D5D" w:rsidRPr="00633D5D" w:rsidRDefault="00633D5D" w:rsidP="00633D5D">
    <w:pPr>
      <w:pStyle w:val="Hlavik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1E10" w14:textId="77777777" w:rsidR="00A44863" w:rsidRDefault="00A44863" w:rsidP="00A44863">
    <w:pPr>
      <w:pStyle w:val="Hlavika"/>
      <w:jc w:val="right"/>
      <w:rPr>
        <w:rFonts w:ascii="Arial" w:hAnsi="Arial" w:cs="Arial"/>
        <w:sz w:val="20"/>
      </w:rPr>
    </w:pPr>
    <w:r>
      <w:rPr>
        <w:caps/>
        <w:sz w:val="22"/>
      </w:rPr>
      <w:t>PRIEZVISKO, m. – pRIEZVISKO, - m.</w:t>
    </w:r>
  </w:p>
  <w:p w14:paraId="72AC3768" w14:textId="77777777" w:rsidR="00A44863" w:rsidRDefault="00A44863" w:rsidP="00A44863">
    <w:pPr>
      <w:tabs>
        <w:tab w:val="right" w:pos="8789"/>
      </w:tabs>
      <w:ind w:firstLine="0"/>
      <w:jc w:val="right"/>
      <w:rPr>
        <w:bCs/>
        <w:sz w:val="22"/>
      </w:rPr>
    </w:pPr>
    <w:r>
      <w:rPr>
        <w:bCs/>
        <w:sz w:val="22"/>
      </w:rPr>
      <w:t>Názov článku</w:t>
    </w:r>
  </w:p>
  <w:p w14:paraId="53D68AB0" w14:textId="77777777" w:rsidR="00F65800" w:rsidRDefault="00F65800" w:rsidP="00A44863">
    <w:pPr>
      <w:tabs>
        <w:tab w:val="right" w:pos="8789"/>
      </w:tabs>
      <w:ind w:firstLine="0"/>
      <w:jc w:val="right"/>
      <w:rPr>
        <w:bCs/>
        <w:sz w:val="22"/>
      </w:rPr>
    </w:pPr>
    <w:r>
      <w:rPr>
        <w:bCs/>
        <w:sz w:val="22"/>
      </w:rPr>
      <w:t>__________________________________________________________________________________</w:t>
    </w:r>
  </w:p>
  <w:p w14:paraId="68937028" w14:textId="77777777" w:rsidR="00A44863" w:rsidRPr="00A44863" w:rsidRDefault="00A44863" w:rsidP="00A4486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F5A"/>
    <w:multiLevelType w:val="hybridMultilevel"/>
    <w:tmpl w:val="F502E1F4"/>
    <w:lvl w:ilvl="0" w:tplc="1EBA053A">
      <w:start w:val="1"/>
      <w:numFmt w:val="lowerLetter"/>
      <w:lvlText w:val="%1)"/>
      <w:lvlJc w:val="left"/>
      <w:pPr>
        <w:tabs>
          <w:tab w:val="num" w:pos="2736"/>
        </w:tabs>
        <w:ind w:left="2736" w:hanging="360"/>
      </w:pPr>
      <w:rPr>
        <w:rFonts w:hint="default"/>
      </w:rPr>
    </w:lvl>
    <w:lvl w:ilvl="1" w:tplc="041B0019" w:tentative="1">
      <w:start w:val="1"/>
      <w:numFmt w:val="lowerLetter"/>
      <w:lvlText w:val="%2."/>
      <w:lvlJc w:val="left"/>
      <w:pPr>
        <w:tabs>
          <w:tab w:val="num" w:pos="3456"/>
        </w:tabs>
        <w:ind w:left="3456" w:hanging="360"/>
      </w:pPr>
    </w:lvl>
    <w:lvl w:ilvl="2" w:tplc="041B001B" w:tentative="1">
      <w:start w:val="1"/>
      <w:numFmt w:val="lowerRoman"/>
      <w:lvlText w:val="%3."/>
      <w:lvlJc w:val="right"/>
      <w:pPr>
        <w:tabs>
          <w:tab w:val="num" w:pos="4176"/>
        </w:tabs>
        <w:ind w:left="4176" w:hanging="180"/>
      </w:pPr>
    </w:lvl>
    <w:lvl w:ilvl="3" w:tplc="041B000F" w:tentative="1">
      <w:start w:val="1"/>
      <w:numFmt w:val="decimal"/>
      <w:lvlText w:val="%4."/>
      <w:lvlJc w:val="left"/>
      <w:pPr>
        <w:tabs>
          <w:tab w:val="num" w:pos="4896"/>
        </w:tabs>
        <w:ind w:left="4896" w:hanging="360"/>
      </w:pPr>
    </w:lvl>
    <w:lvl w:ilvl="4" w:tplc="041B0019" w:tentative="1">
      <w:start w:val="1"/>
      <w:numFmt w:val="lowerLetter"/>
      <w:lvlText w:val="%5."/>
      <w:lvlJc w:val="left"/>
      <w:pPr>
        <w:tabs>
          <w:tab w:val="num" w:pos="5616"/>
        </w:tabs>
        <w:ind w:left="5616" w:hanging="360"/>
      </w:pPr>
    </w:lvl>
    <w:lvl w:ilvl="5" w:tplc="041B001B" w:tentative="1">
      <w:start w:val="1"/>
      <w:numFmt w:val="lowerRoman"/>
      <w:lvlText w:val="%6."/>
      <w:lvlJc w:val="right"/>
      <w:pPr>
        <w:tabs>
          <w:tab w:val="num" w:pos="6336"/>
        </w:tabs>
        <w:ind w:left="6336" w:hanging="180"/>
      </w:pPr>
    </w:lvl>
    <w:lvl w:ilvl="6" w:tplc="041B000F" w:tentative="1">
      <w:start w:val="1"/>
      <w:numFmt w:val="decimal"/>
      <w:lvlText w:val="%7."/>
      <w:lvlJc w:val="left"/>
      <w:pPr>
        <w:tabs>
          <w:tab w:val="num" w:pos="7056"/>
        </w:tabs>
        <w:ind w:left="7056" w:hanging="360"/>
      </w:pPr>
    </w:lvl>
    <w:lvl w:ilvl="7" w:tplc="041B0019" w:tentative="1">
      <w:start w:val="1"/>
      <w:numFmt w:val="lowerLetter"/>
      <w:lvlText w:val="%8."/>
      <w:lvlJc w:val="left"/>
      <w:pPr>
        <w:tabs>
          <w:tab w:val="num" w:pos="7776"/>
        </w:tabs>
        <w:ind w:left="7776" w:hanging="360"/>
      </w:pPr>
    </w:lvl>
    <w:lvl w:ilvl="8" w:tplc="041B001B" w:tentative="1">
      <w:start w:val="1"/>
      <w:numFmt w:val="lowerRoman"/>
      <w:lvlText w:val="%9."/>
      <w:lvlJc w:val="right"/>
      <w:pPr>
        <w:tabs>
          <w:tab w:val="num" w:pos="8496"/>
        </w:tabs>
        <w:ind w:left="8496" w:hanging="180"/>
      </w:pPr>
    </w:lvl>
  </w:abstractNum>
  <w:abstractNum w:abstractNumId="1" w15:restartNumberingAfterBreak="0">
    <w:nsid w:val="14A36411"/>
    <w:multiLevelType w:val="multilevel"/>
    <w:tmpl w:val="64021C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E43124"/>
    <w:multiLevelType w:val="multilevel"/>
    <w:tmpl w:val="F1FAC7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0E26C1"/>
    <w:multiLevelType w:val="hybridMultilevel"/>
    <w:tmpl w:val="EA2C4F6C"/>
    <w:lvl w:ilvl="0" w:tplc="605E70B8">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FD9609E"/>
    <w:multiLevelType w:val="multilevel"/>
    <w:tmpl w:val="B70A9E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6782"/>
    <w:multiLevelType w:val="hybridMultilevel"/>
    <w:tmpl w:val="8DC65F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8726D96"/>
    <w:multiLevelType w:val="hybridMultilevel"/>
    <w:tmpl w:val="ABC2C7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38173461">
    <w:abstractNumId w:val="0"/>
  </w:num>
  <w:num w:numId="2" w16cid:durableId="49771316">
    <w:abstractNumId w:val="3"/>
  </w:num>
  <w:num w:numId="3" w16cid:durableId="348874681">
    <w:abstractNumId w:val="1"/>
  </w:num>
  <w:num w:numId="4" w16cid:durableId="1667443001">
    <w:abstractNumId w:val="4"/>
  </w:num>
  <w:num w:numId="5" w16cid:durableId="189026615">
    <w:abstractNumId w:val="6"/>
  </w:num>
  <w:num w:numId="6" w16cid:durableId="182015532">
    <w:abstractNumId w:val="5"/>
  </w:num>
  <w:num w:numId="7" w16cid:durableId="857617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0A"/>
    <w:rsid w:val="00056F72"/>
    <w:rsid w:val="0010380A"/>
    <w:rsid w:val="001E76B2"/>
    <w:rsid w:val="002074A6"/>
    <w:rsid w:val="00347649"/>
    <w:rsid w:val="003725D5"/>
    <w:rsid w:val="003764B6"/>
    <w:rsid w:val="003B2B1C"/>
    <w:rsid w:val="003E2293"/>
    <w:rsid w:val="00437F1C"/>
    <w:rsid w:val="004F2624"/>
    <w:rsid w:val="00532C98"/>
    <w:rsid w:val="00555D31"/>
    <w:rsid w:val="005E79C8"/>
    <w:rsid w:val="005F66A6"/>
    <w:rsid w:val="00606C57"/>
    <w:rsid w:val="00633D5D"/>
    <w:rsid w:val="006367C9"/>
    <w:rsid w:val="0064475C"/>
    <w:rsid w:val="00777F17"/>
    <w:rsid w:val="007E4CB7"/>
    <w:rsid w:val="008C5F93"/>
    <w:rsid w:val="00960282"/>
    <w:rsid w:val="0097371B"/>
    <w:rsid w:val="009E6BAE"/>
    <w:rsid w:val="00A10FCA"/>
    <w:rsid w:val="00A44863"/>
    <w:rsid w:val="00AD563D"/>
    <w:rsid w:val="00B018C3"/>
    <w:rsid w:val="00B2302A"/>
    <w:rsid w:val="00B35F42"/>
    <w:rsid w:val="00BD594C"/>
    <w:rsid w:val="00CF3100"/>
    <w:rsid w:val="00CF7109"/>
    <w:rsid w:val="00DB4C83"/>
    <w:rsid w:val="00E416AC"/>
    <w:rsid w:val="00E7275D"/>
    <w:rsid w:val="00E95397"/>
    <w:rsid w:val="00EB12BE"/>
    <w:rsid w:val="00F65800"/>
    <w:rsid w:val="00FB1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428E5"/>
  <w15:docId w15:val="{176E5E7B-FD9F-4502-9762-9A6E5738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0380A"/>
    <w:pPr>
      <w:spacing w:after="0" w:line="240" w:lineRule="auto"/>
      <w:ind w:firstLine="709"/>
      <w:jc w:val="both"/>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10380A"/>
    <w:pPr>
      <w:keepNext/>
      <w:spacing w:before="240" w:after="120"/>
      <w:ind w:firstLine="0"/>
      <w:outlineLvl w:val="0"/>
    </w:pPr>
    <w:rPr>
      <w:rFonts w:ascii="Arial" w:hAnsi="Arial" w:cs="Arial"/>
      <w:b/>
      <w:bCs/>
      <w:smallCaps/>
      <w:kern w:val="32"/>
      <w:sz w:val="28"/>
      <w:szCs w:val="32"/>
    </w:rPr>
  </w:style>
  <w:style w:type="paragraph" w:styleId="Nadpis2">
    <w:name w:val="heading 2"/>
    <w:basedOn w:val="Normlny"/>
    <w:next w:val="Normlny"/>
    <w:link w:val="Nadpis2Char"/>
    <w:uiPriority w:val="9"/>
    <w:unhideWhenUsed/>
    <w:qFormat/>
    <w:rsid w:val="00F65800"/>
    <w:pPr>
      <w:keepNext/>
      <w:keepLines/>
      <w:spacing w:before="240" w:after="120"/>
      <w:ind w:firstLine="0"/>
      <w:outlineLvl w:val="1"/>
    </w:pPr>
    <w:rPr>
      <w:rFonts w:asciiTheme="majorHAnsi" w:eastAsiaTheme="majorEastAsia" w:hAnsiTheme="majorHAnsi" w:cstheme="majorBidi"/>
      <w:b/>
      <w:bCs/>
      <w:szCs w:val="26"/>
    </w:rPr>
  </w:style>
  <w:style w:type="paragraph" w:styleId="Nadpis3">
    <w:name w:val="heading 3"/>
    <w:basedOn w:val="Normlny"/>
    <w:next w:val="Normlny"/>
    <w:link w:val="Nadpis3Char"/>
    <w:uiPriority w:val="9"/>
    <w:semiHidden/>
    <w:unhideWhenUsed/>
    <w:qFormat/>
    <w:rsid w:val="0010380A"/>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0380A"/>
    <w:rPr>
      <w:rFonts w:ascii="Arial" w:eastAsia="Times New Roman" w:hAnsi="Arial" w:cs="Arial"/>
      <w:b/>
      <w:bCs/>
      <w:smallCaps/>
      <w:kern w:val="32"/>
      <w:sz w:val="28"/>
      <w:szCs w:val="32"/>
      <w:lang w:eastAsia="cs-CZ"/>
    </w:rPr>
  </w:style>
  <w:style w:type="paragraph" w:customStyle="1" w:styleId="autor">
    <w:name w:val="autor"/>
    <w:next w:val="Normlny"/>
    <w:rsid w:val="0010380A"/>
    <w:pPr>
      <w:spacing w:before="240" w:after="240" w:line="240" w:lineRule="auto"/>
    </w:pPr>
    <w:rPr>
      <w:rFonts w:ascii="Times New Roman" w:eastAsia="Times New Roman" w:hAnsi="Times New Roman" w:cs="Times New Roman"/>
      <w:b/>
      <w:sz w:val="26"/>
      <w:szCs w:val="20"/>
      <w:lang w:val="cs-CZ" w:eastAsia="cs-CZ"/>
    </w:rPr>
  </w:style>
  <w:style w:type="paragraph" w:customStyle="1" w:styleId="abstrakt">
    <w:name w:val="abstrakt"/>
    <w:basedOn w:val="autor"/>
    <w:next w:val="Normlny"/>
    <w:rsid w:val="0010380A"/>
    <w:rPr>
      <w:sz w:val="20"/>
    </w:rPr>
  </w:style>
  <w:style w:type="paragraph" w:customStyle="1" w:styleId="abstrakttext">
    <w:name w:val="abstrakt text"/>
    <w:basedOn w:val="abstrakt"/>
    <w:next w:val="abstrakt"/>
    <w:rsid w:val="0010380A"/>
    <w:pPr>
      <w:spacing w:after="0"/>
      <w:jc w:val="both"/>
    </w:pPr>
    <w:rPr>
      <w:b w:val="0"/>
    </w:rPr>
  </w:style>
  <w:style w:type="paragraph" w:customStyle="1" w:styleId="Slovnzov">
    <w:name w:val="Slov názov"/>
    <w:basedOn w:val="Normlny"/>
    <w:next w:val="autor"/>
    <w:rsid w:val="0010380A"/>
    <w:pPr>
      <w:spacing w:after="240"/>
      <w:ind w:firstLine="0"/>
    </w:pPr>
    <w:rPr>
      <w:rFonts w:ascii="Arial" w:hAnsi="Arial"/>
      <w:b/>
      <w:smallCaps/>
      <w:sz w:val="32"/>
      <w:szCs w:val="20"/>
      <w:lang w:val="cs-CZ"/>
    </w:rPr>
  </w:style>
  <w:style w:type="paragraph" w:customStyle="1" w:styleId="Anglnzov">
    <w:name w:val="Angl názov"/>
    <w:basedOn w:val="Slovnzov"/>
    <w:next w:val="autor"/>
    <w:rsid w:val="0010380A"/>
    <w:rPr>
      <w:b w:val="0"/>
    </w:rPr>
  </w:style>
  <w:style w:type="paragraph" w:customStyle="1" w:styleId="obrzoktext">
    <w:name w:val="obrázok text"/>
    <w:basedOn w:val="Nadpis3"/>
    <w:next w:val="Normlny"/>
    <w:rsid w:val="0010380A"/>
    <w:pPr>
      <w:keepLines w:val="0"/>
      <w:spacing w:before="0"/>
      <w:ind w:firstLine="0"/>
      <w:jc w:val="center"/>
    </w:pPr>
    <w:rPr>
      <w:rFonts w:ascii="Times New Roman" w:eastAsia="Times New Roman" w:hAnsi="Times New Roman" w:cs="Arial"/>
      <w:b w:val="0"/>
      <w:color w:val="auto"/>
      <w:szCs w:val="26"/>
    </w:rPr>
  </w:style>
  <w:style w:type="paragraph" w:customStyle="1" w:styleId="Literatra">
    <w:name w:val="Literatúra"/>
    <w:basedOn w:val="obrzoktext"/>
    <w:next w:val="Normlny"/>
    <w:rsid w:val="0010380A"/>
    <w:pPr>
      <w:spacing w:before="240" w:after="120"/>
      <w:jc w:val="left"/>
    </w:pPr>
    <w:rPr>
      <w:b/>
      <w:smallCaps/>
    </w:rPr>
  </w:style>
  <w:style w:type="paragraph" w:styleId="Hlavika">
    <w:name w:val="header"/>
    <w:basedOn w:val="Normlny"/>
    <w:link w:val="HlavikaChar"/>
    <w:rsid w:val="0010380A"/>
    <w:pPr>
      <w:tabs>
        <w:tab w:val="center" w:pos="4536"/>
        <w:tab w:val="right" w:pos="9072"/>
      </w:tabs>
    </w:pPr>
  </w:style>
  <w:style w:type="character" w:customStyle="1" w:styleId="HlavikaChar">
    <w:name w:val="Hlavička Char"/>
    <w:basedOn w:val="Predvolenpsmoodseku"/>
    <w:link w:val="Hlavika"/>
    <w:rsid w:val="0010380A"/>
    <w:rPr>
      <w:rFonts w:ascii="Times New Roman" w:eastAsia="Times New Roman" w:hAnsi="Times New Roman" w:cs="Times New Roman"/>
      <w:sz w:val="24"/>
      <w:szCs w:val="24"/>
      <w:lang w:eastAsia="cs-CZ"/>
    </w:rPr>
  </w:style>
  <w:style w:type="paragraph" w:styleId="Zkladntext3">
    <w:name w:val="Body Text 3"/>
    <w:basedOn w:val="Normlny"/>
    <w:link w:val="Zkladntext3Char"/>
    <w:semiHidden/>
    <w:rsid w:val="0010380A"/>
    <w:pPr>
      <w:ind w:firstLine="0"/>
    </w:pPr>
    <w:rPr>
      <w:szCs w:val="20"/>
    </w:rPr>
  </w:style>
  <w:style w:type="character" w:customStyle="1" w:styleId="Zkladntext3Char">
    <w:name w:val="Základný text 3 Char"/>
    <w:basedOn w:val="Predvolenpsmoodseku"/>
    <w:link w:val="Zkladntext3"/>
    <w:semiHidden/>
    <w:rsid w:val="0010380A"/>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semiHidden/>
    <w:rsid w:val="0010380A"/>
    <w:rPr>
      <w:lang w:val="cs-CZ"/>
    </w:rPr>
  </w:style>
  <w:style w:type="character" w:customStyle="1" w:styleId="Zarkazkladnhotextu3Char">
    <w:name w:val="Zarážka základného textu 3 Char"/>
    <w:basedOn w:val="Predvolenpsmoodseku"/>
    <w:link w:val="Zarkazkladnhotextu3"/>
    <w:semiHidden/>
    <w:rsid w:val="0010380A"/>
    <w:rPr>
      <w:rFonts w:ascii="Times New Roman" w:eastAsia="Times New Roman" w:hAnsi="Times New Roman" w:cs="Times New Roman"/>
      <w:sz w:val="24"/>
      <w:szCs w:val="24"/>
      <w:lang w:val="cs-CZ" w:eastAsia="cs-CZ"/>
    </w:rPr>
  </w:style>
  <w:style w:type="paragraph" w:styleId="Zoznam">
    <w:name w:val="List"/>
    <w:basedOn w:val="Zkladntext"/>
    <w:semiHidden/>
    <w:rsid w:val="0010380A"/>
    <w:pPr>
      <w:suppressAutoHyphens/>
      <w:spacing w:after="0" w:line="360" w:lineRule="auto"/>
      <w:ind w:firstLine="0"/>
    </w:pPr>
    <w:rPr>
      <w:rFonts w:cs="Tahoma"/>
      <w:lang w:eastAsia="ar-SA"/>
    </w:rPr>
  </w:style>
  <w:style w:type="character" w:styleId="Vrazn">
    <w:name w:val="Strong"/>
    <w:basedOn w:val="Predvolenpsmoodseku"/>
    <w:uiPriority w:val="22"/>
    <w:qFormat/>
    <w:rsid w:val="0010380A"/>
    <w:rPr>
      <w:b/>
      <w:bCs/>
    </w:rPr>
  </w:style>
  <w:style w:type="paragraph" w:styleId="Obsah1">
    <w:name w:val="toc 1"/>
    <w:basedOn w:val="Normlny"/>
    <w:next w:val="Normlny"/>
    <w:autoRedefine/>
    <w:semiHidden/>
    <w:rsid w:val="0010380A"/>
    <w:pPr>
      <w:tabs>
        <w:tab w:val="right" w:pos="9060"/>
      </w:tabs>
      <w:spacing w:before="60"/>
      <w:ind w:firstLine="0"/>
      <w:jc w:val="left"/>
    </w:pPr>
    <w:rPr>
      <w:rFonts w:ascii="Arial" w:hAnsi="Arial"/>
      <w:caps/>
      <w:szCs w:val="28"/>
      <w:lang w:eastAsia="ar-SA"/>
    </w:rPr>
  </w:style>
  <w:style w:type="character" w:customStyle="1" w:styleId="Nadpis3Char">
    <w:name w:val="Nadpis 3 Char"/>
    <w:basedOn w:val="Predvolenpsmoodseku"/>
    <w:link w:val="Nadpis3"/>
    <w:uiPriority w:val="9"/>
    <w:semiHidden/>
    <w:rsid w:val="0010380A"/>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y"/>
    <w:link w:val="ZkladntextChar"/>
    <w:uiPriority w:val="99"/>
    <w:semiHidden/>
    <w:unhideWhenUsed/>
    <w:rsid w:val="0010380A"/>
    <w:pPr>
      <w:spacing w:after="120"/>
    </w:pPr>
  </w:style>
  <w:style w:type="character" w:customStyle="1" w:styleId="ZkladntextChar">
    <w:name w:val="Základný text Char"/>
    <w:basedOn w:val="Predvolenpsmoodseku"/>
    <w:link w:val="Zkladntext"/>
    <w:uiPriority w:val="99"/>
    <w:semiHidden/>
    <w:rsid w:val="0010380A"/>
    <w:rPr>
      <w:rFonts w:ascii="Times New Roman" w:eastAsia="Times New Roman" w:hAnsi="Times New Roman" w:cs="Times New Roman"/>
      <w:sz w:val="24"/>
      <w:szCs w:val="24"/>
      <w:lang w:eastAsia="cs-CZ"/>
    </w:rPr>
  </w:style>
  <w:style w:type="paragraph" w:styleId="Pta">
    <w:name w:val="footer"/>
    <w:basedOn w:val="Normlny"/>
    <w:link w:val="PtaChar"/>
    <w:unhideWhenUsed/>
    <w:rsid w:val="0010380A"/>
    <w:pPr>
      <w:tabs>
        <w:tab w:val="center" w:pos="4536"/>
        <w:tab w:val="right" w:pos="9072"/>
      </w:tabs>
    </w:pPr>
  </w:style>
  <w:style w:type="character" w:customStyle="1" w:styleId="PtaChar">
    <w:name w:val="Päta Char"/>
    <w:basedOn w:val="Predvolenpsmoodseku"/>
    <w:link w:val="Pta"/>
    <w:uiPriority w:val="99"/>
    <w:rsid w:val="0010380A"/>
    <w:rPr>
      <w:rFonts w:ascii="Times New Roman" w:eastAsia="Times New Roman" w:hAnsi="Times New Roman" w:cs="Times New Roman"/>
      <w:sz w:val="24"/>
      <w:szCs w:val="24"/>
      <w:lang w:eastAsia="cs-CZ"/>
    </w:rPr>
  </w:style>
  <w:style w:type="character" w:styleId="slostrany">
    <w:name w:val="page number"/>
    <w:basedOn w:val="Predvolenpsmoodseku"/>
    <w:rsid w:val="0010380A"/>
  </w:style>
  <w:style w:type="paragraph" w:styleId="Bezriadkovania">
    <w:name w:val="No Spacing"/>
    <w:link w:val="BezriadkovaniaChar"/>
    <w:uiPriority w:val="1"/>
    <w:qFormat/>
    <w:rsid w:val="0010380A"/>
    <w:pPr>
      <w:spacing w:after="0" w:line="240" w:lineRule="auto"/>
    </w:pPr>
    <w:rPr>
      <w:rFonts w:eastAsiaTheme="minorEastAsia"/>
    </w:rPr>
  </w:style>
  <w:style w:type="character" w:customStyle="1" w:styleId="BezriadkovaniaChar">
    <w:name w:val="Bez riadkovania Char"/>
    <w:basedOn w:val="Predvolenpsmoodseku"/>
    <w:link w:val="Bezriadkovania"/>
    <w:uiPriority w:val="1"/>
    <w:rsid w:val="0010380A"/>
    <w:rPr>
      <w:rFonts w:eastAsiaTheme="minorEastAsia"/>
    </w:rPr>
  </w:style>
  <w:style w:type="character" w:customStyle="1" w:styleId="Nadpis2Char">
    <w:name w:val="Nadpis 2 Char"/>
    <w:basedOn w:val="Predvolenpsmoodseku"/>
    <w:link w:val="Nadpis2"/>
    <w:uiPriority w:val="9"/>
    <w:rsid w:val="00F65800"/>
    <w:rPr>
      <w:rFonts w:asciiTheme="majorHAnsi" w:eastAsiaTheme="majorEastAsia" w:hAnsiTheme="majorHAnsi" w:cstheme="majorBidi"/>
      <w:b/>
      <w:bCs/>
      <w:sz w:val="24"/>
      <w:szCs w:val="26"/>
      <w:lang w:eastAsia="cs-CZ"/>
    </w:rPr>
  </w:style>
  <w:style w:type="character" w:styleId="Hypertextovprepojenie">
    <w:name w:val="Hyperlink"/>
    <w:basedOn w:val="Predvolenpsmoodseku"/>
    <w:uiPriority w:val="99"/>
    <w:rsid w:val="003725D5"/>
    <w:rPr>
      <w:color w:val="0000FF"/>
      <w:u w:val="single"/>
    </w:rPr>
  </w:style>
  <w:style w:type="character" w:customStyle="1" w:styleId="ZPNormalnyTextCharChar">
    <w:name w:val="ZP_NormalnyText Char Char"/>
    <w:basedOn w:val="Predvolenpsmoodseku"/>
    <w:link w:val="ZPNormalnyText"/>
    <w:locked/>
    <w:rsid w:val="003725D5"/>
    <w:rPr>
      <w:rFonts w:eastAsia="Times New Roman"/>
      <w:sz w:val="24"/>
    </w:rPr>
  </w:style>
  <w:style w:type="paragraph" w:customStyle="1" w:styleId="ZPNormalnyText">
    <w:name w:val="ZP_NormalnyText"/>
    <w:link w:val="ZPNormalnyTextCharChar"/>
    <w:autoRedefine/>
    <w:rsid w:val="003725D5"/>
    <w:pPr>
      <w:spacing w:before="60" w:after="0" w:line="360" w:lineRule="auto"/>
      <w:jc w:val="both"/>
    </w:pPr>
    <w:rPr>
      <w:rFonts w:eastAsia="Times New Roman"/>
      <w:sz w:val="24"/>
    </w:rPr>
  </w:style>
  <w:style w:type="paragraph" w:styleId="Textbubliny">
    <w:name w:val="Balloon Text"/>
    <w:basedOn w:val="Normlny"/>
    <w:link w:val="TextbublinyChar"/>
    <w:uiPriority w:val="99"/>
    <w:semiHidden/>
    <w:unhideWhenUsed/>
    <w:rsid w:val="00633D5D"/>
    <w:rPr>
      <w:rFonts w:ascii="Tahoma" w:hAnsi="Tahoma" w:cs="Tahoma"/>
      <w:sz w:val="16"/>
      <w:szCs w:val="16"/>
    </w:rPr>
  </w:style>
  <w:style w:type="character" w:customStyle="1" w:styleId="TextbublinyChar">
    <w:name w:val="Text bubliny Char"/>
    <w:basedOn w:val="Predvolenpsmoodseku"/>
    <w:link w:val="Textbubliny"/>
    <w:uiPriority w:val="99"/>
    <w:semiHidden/>
    <w:rsid w:val="00633D5D"/>
    <w:rPr>
      <w:rFonts w:ascii="Tahoma" w:eastAsia="Times New Roman" w:hAnsi="Tahoma" w:cs="Tahoma"/>
      <w:sz w:val="16"/>
      <w:szCs w:val="16"/>
      <w:lang w:eastAsia="cs-CZ"/>
    </w:rPr>
  </w:style>
  <w:style w:type="character" w:styleId="Zvraznenie">
    <w:name w:val="Emphasis"/>
    <w:basedOn w:val="Predvolenpsmoodseku"/>
    <w:uiPriority w:val="20"/>
    <w:qFormat/>
    <w:rsid w:val="003764B6"/>
    <w:rPr>
      <w:i/>
      <w:iCs/>
    </w:rPr>
  </w:style>
  <w:style w:type="paragraph" w:styleId="Normlnywebov">
    <w:name w:val="Normal (Web)"/>
    <w:basedOn w:val="Normlny"/>
    <w:uiPriority w:val="99"/>
    <w:semiHidden/>
    <w:unhideWhenUsed/>
    <w:rsid w:val="00DB4C83"/>
    <w:pPr>
      <w:spacing w:before="100" w:beforeAutospacing="1" w:after="100" w:afterAutospacing="1"/>
      <w:ind w:firstLine="0"/>
      <w:jc w:val="left"/>
    </w:pPr>
    <w:rPr>
      <w:lang w:eastAsia="sk-SK"/>
    </w:rPr>
  </w:style>
  <w:style w:type="character" w:customStyle="1" w:styleId="tlid-translation">
    <w:name w:val="tlid-translation"/>
    <w:basedOn w:val="Predvolenpsmoodseku"/>
    <w:rsid w:val="001E76B2"/>
  </w:style>
  <w:style w:type="paragraph" w:customStyle="1" w:styleId="Default">
    <w:name w:val="Default"/>
    <w:rsid w:val="00CF3100"/>
    <w:pPr>
      <w:autoSpaceDE w:val="0"/>
      <w:autoSpaceDN w:val="0"/>
      <w:adjustRightInd w:val="0"/>
      <w:spacing w:after="0" w:line="240" w:lineRule="auto"/>
    </w:pPr>
    <w:rPr>
      <w:rFonts w:ascii="Calibri" w:eastAsia="Times New Roman" w:hAnsi="Calibri" w:cs="Calibri"/>
      <w:color w:val="000000"/>
      <w:sz w:val="24"/>
      <w:szCs w:val="24"/>
    </w:rPr>
  </w:style>
  <w:style w:type="paragraph" w:styleId="Popis">
    <w:name w:val="caption"/>
    <w:basedOn w:val="Normlny"/>
    <w:next w:val="Normlny"/>
    <w:uiPriority w:val="35"/>
    <w:unhideWhenUsed/>
    <w:qFormat/>
    <w:rsid w:val="00CF3100"/>
    <w:pPr>
      <w:spacing w:after="200"/>
    </w:pPr>
    <w:rPr>
      <w:i/>
      <w:iCs/>
      <w:color w:val="1F497D" w:themeColor="text2"/>
      <w:sz w:val="18"/>
      <w:szCs w:val="18"/>
    </w:rPr>
  </w:style>
  <w:style w:type="paragraph" w:styleId="Odsekzoznamu">
    <w:name w:val="List Paragraph"/>
    <w:basedOn w:val="Normlny"/>
    <w:uiPriority w:val="34"/>
    <w:qFormat/>
    <w:rsid w:val="00CF3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824</Words>
  <Characters>4699</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TU-Zvolen</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Krilek Jozef</dc:creator>
  <cp:lastModifiedBy>Vladimír Mancel</cp:lastModifiedBy>
  <cp:revision>11</cp:revision>
  <dcterms:created xsi:type="dcterms:W3CDTF">2019-04-05T05:27:00Z</dcterms:created>
  <dcterms:modified xsi:type="dcterms:W3CDTF">2023-02-14T09:17:00Z</dcterms:modified>
</cp:coreProperties>
</file>